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osnovu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člana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27.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stav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2.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Zakona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vatrogastvu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(„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Službeni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glasnik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RS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”,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broj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87/18),</w:t>
      </w:r>
    </w:p>
    <w:p w:rsidR="00E1650A" w:rsidRPr="002F577B" w:rsidRDefault="008A72B3">
      <w:pPr>
        <w:spacing w:after="150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Ministar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unutrašnjih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poslova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donosi</w:t>
      </w:r>
    </w:p>
    <w:p w:rsidR="00E1650A" w:rsidRPr="002F577B" w:rsidRDefault="00C535CB">
      <w:pPr>
        <w:spacing w:after="225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PRAVILNIK</w:t>
      </w:r>
    </w:p>
    <w:p w:rsidR="00E1650A" w:rsidRPr="002F577B" w:rsidRDefault="00C535CB">
      <w:pPr>
        <w:spacing w:after="225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o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uslovima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u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pogledu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materijalno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>-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tehničke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i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kadrovske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opremlјenosti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dobrovolјnih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vatrogasnih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jedinica</w:t>
      </w:r>
    </w:p>
    <w:p w:rsidR="00E1650A" w:rsidRPr="002F577B" w:rsidRDefault="008A72B3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>"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Službeni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glasnik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RS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",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broj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90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20.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decembra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2019.</w:t>
      </w:r>
    </w:p>
    <w:p w:rsidR="00E1650A" w:rsidRPr="002F577B" w:rsidRDefault="00C535CB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Član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1.</w:t>
      </w:r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Ovim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pravilnikom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utvrđuju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uslovi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pogledu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materijalno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tehničke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kadrovske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opremlјenosti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dobrovolјnih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vatrogasnih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C535CB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Član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2.</w:t>
      </w:r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svrstane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tri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kategorije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zavisnosti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materijalno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tehničke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opremlјenosti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broja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pripadnika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prvu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kategoriju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svrstava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ima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najmanje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18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članova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poseduju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uverenje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položenom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ispitu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pripadnika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a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poseduje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opremu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sredstava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kojima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potrebno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raspolaže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prve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kategorije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dati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Prilogu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1,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odštampan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uz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ovaj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pravilnik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čini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njegov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sastavni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deo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drugu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kategoriju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svrstava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ima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najmanje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18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članova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poseduju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uverenje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položenom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ispitu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pripadnika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poseduje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opremu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sredstava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kojima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potrebno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raspolaže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druge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kategorije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dati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Prilogu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odštampan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uz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ovaj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pravilnik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čini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njegov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sastavni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deo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treću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kategoriju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svrstava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ima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najmanje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9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članova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poseduju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uverenje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položenom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ispitu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pripadnika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poseduje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opremu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sredstava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kojima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potrebno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raspolaže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treće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kategorije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dati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Prilogu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3,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odštampan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uz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ovaj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pravilnik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čini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njegov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sastavni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deo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C535CB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Član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3.</w:t>
      </w:r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Ministarstvo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unutrašnjih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poslova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(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dalјem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tekstu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: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Ministarstvo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)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izdaje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uverenje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doborovolјnom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društvu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posedovanju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skladu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članom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8.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st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. 5–7.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Zakona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vatrogastvu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određenoj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kategoriji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društvo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odnosno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ispunjava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uslove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propisane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ovim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pravilnikom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slučaju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nabavkom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opreme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povećanjem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broja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pripadnika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stekne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uslov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promenu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kategorije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kojoj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razvrstana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može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podneti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zahtev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Ministarstvu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promenu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uverenja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delu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kategorije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C535CB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Član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4.</w:t>
      </w:r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svim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značajnim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promenama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vezi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materijalno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tehničke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kadrovske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opremlјenosti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kategorizaciju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društvo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obaveštava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Ministarstvo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preko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Vatrogasnog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saveza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Srbije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ili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samostalno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roku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30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promene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C535CB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Član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5.</w:t>
      </w:r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nedostacima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opremi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tehnici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promeni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brojnog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stanja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pripadnika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drugim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značajnijim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promenama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odnose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rad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tokom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smene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komandir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odnosno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dobrovolјno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društvo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dužno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odmah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izvesti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teritorijalno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nadležnu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vatrogasno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spasilačku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jedinicu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Ministarstva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C535CB">
      <w:pPr>
        <w:spacing w:after="12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Član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6.</w:t>
      </w:r>
    </w:p>
    <w:p w:rsidR="00E1650A" w:rsidRPr="002F577B" w:rsidRDefault="008A72B3" w:rsidP="008A72B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Ovaj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pravilnik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stupa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snagu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osmog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objavlјivanja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„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Službenom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glasniku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Republike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Srbije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”,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primenjuje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se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po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isteku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šest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meseci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od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dana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stupanja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na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snagu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8A72B3">
      <w:pPr>
        <w:spacing w:after="150"/>
        <w:jc w:val="right"/>
        <w:rPr>
          <w:rFonts w:asciiTheme="majorHAnsi" w:hAnsiTheme="majorHAnsi" w:cs="Times New Roman"/>
          <w:sz w:val="24"/>
          <w:szCs w:val="24"/>
        </w:rPr>
      </w:pP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01 </w:t>
      </w:r>
      <w:r w:rsidR="00C535CB">
        <w:rPr>
          <w:rFonts w:asciiTheme="majorHAnsi" w:hAnsiTheme="majorHAnsi" w:cs="Times New Roman"/>
          <w:color w:val="000000"/>
          <w:sz w:val="24"/>
          <w:szCs w:val="24"/>
        </w:rPr>
        <w:t>broj</w:t>
      </w:r>
      <w:r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11522/19-7</w:t>
      </w:r>
    </w:p>
    <w:p w:rsidR="00E1650A" w:rsidRPr="002F577B" w:rsidRDefault="00C535CB">
      <w:pPr>
        <w:spacing w:after="15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U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Beogradu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, 16. </w:t>
      </w:r>
      <w:r>
        <w:rPr>
          <w:rFonts w:asciiTheme="majorHAnsi" w:hAnsiTheme="majorHAnsi" w:cs="Times New Roman"/>
          <w:color w:val="000000"/>
          <w:sz w:val="24"/>
          <w:szCs w:val="24"/>
        </w:rPr>
        <w:t>decembra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2019. </w:t>
      </w:r>
      <w:r>
        <w:rPr>
          <w:rFonts w:asciiTheme="majorHAnsi" w:hAnsiTheme="majorHAnsi" w:cs="Times New Roman"/>
          <w:color w:val="000000"/>
          <w:sz w:val="24"/>
          <w:szCs w:val="24"/>
        </w:rPr>
        <w:t>godine</w:t>
      </w:r>
    </w:p>
    <w:p w:rsidR="00E1650A" w:rsidRPr="002F577B" w:rsidRDefault="00C535CB">
      <w:pPr>
        <w:spacing w:after="15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Ministar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>,</w:t>
      </w:r>
    </w:p>
    <w:p w:rsidR="00E1650A" w:rsidRPr="002F577B" w:rsidRDefault="00C535CB">
      <w:pPr>
        <w:spacing w:after="15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dr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Nebojša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Stefanović</w:t>
      </w:r>
      <w:r w:rsidR="008A72B3" w:rsidRPr="002F577B">
        <w:rPr>
          <w:rFonts w:asciiTheme="majorHAnsi" w:hAnsiTheme="majorHAnsi" w:cs="Times New Roman"/>
          <w:b/>
          <w:color w:val="000000"/>
          <w:sz w:val="24"/>
          <w:szCs w:val="24"/>
        </w:rPr>
        <w:t>,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s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  <w:r>
        <w:rPr>
          <w:rFonts w:asciiTheme="majorHAnsi" w:hAnsiTheme="majorHAnsi" w:cs="Times New Roman"/>
          <w:color w:val="000000"/>
          <w:sz w:val="24"/>
          <w:szCs w:val="24"/>
        </w:rPr>
        <w:t>r</w:t>
      </w:r>
      <w:r w:rsidR="008A72B3" w:rsidRPr="002F577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E1650A" w:rsidRPr="002F577B" w:rsidRDefault="00C535CB">
      <w:pPr>
        <w:spacing w:after="15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Prilozi</w:t>
      </w:r>
    </w:p>
    <w:p w:rsidR="00E1650A" w:rsidRPr="002F577B" w:rsidRDefault="00C535CB">
      <w:pPr>
        <w:spacing w:after="15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8000"/>
          <w:sz w:val="24"/>
          <w:szCs w:val="24"/>
        </w:rPr>
        <w:t>Prilog</w:t>
      </w:r>
      <w:r w:rsidR="008A72B3" w:rsidRPr="002F577B">
        <w:rPr>
          <w:rFonts w:asciiTheme="majorHAnsi" w:hAnsiTheme="majorHAnsi" w:cs="Times New Roman"/>
          <w:color w:val="008000"/>
          <w:sz w:val="24"/>
          <w:szCs w:val="24"/>
        </w:rPr>
        <w:t xml:space="preserve"> 1 -</w:t>
      </w:r>
      <w:hyperlink r:id="rId5"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Oprema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i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sredstava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kojima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je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potrebno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da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raspolaže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dobrovolјna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vatrogasna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jedinica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prve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kategorije</w:t>
        </w:r>
      </w:hyperlink>
    </w:p>
    <w:p w:rsidR="00E1650A" w:rsidRPr="002F577B" w:rsidRDefault="00C535CB">
      <w:pPr>
        <w:spacing w:after="15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8000"/>
          <w:sz w:val="24"/>
          <w:szCs w:val="24"/>
        </w:rPr>
        <w:t>Prilog</w:t>
      </w:r>
      <w:r w:rsidR="008A72B3" w:rsidRPr="002F577B">
        <w:rPr>
          <w:rFonts w:asciiTheme="majorHAnsi" w:hAnsiTheme="majorHAnsi" w:cs="Times New Roman"/>
          <w:color w:val="008000"/>
          <w:sz w:val="24"/>
          <w:szCs w:val="24"/>
        </w:rPr>
        <w:t xml:space="preserve"> 2 -</w:t>
      </w:r>
      <w:hyperlink r:id="rId6"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Oprema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i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sredstava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kojima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je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potrebno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da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raspolaže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dobrovolјna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vatrogasna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jedinica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druge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kategorije</w:t>
        </w:r>
      </w:hyperlink>
    </w:p>
    <w:p w:rsidR="00E1650A" w:rsidRPr="002F577B" w:rsidRDefault="00C535CB">
      <w:pPr>
        <w:spacing w:after="15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8000"/>
          <w:sz w:val="24"/>
          <w:szCs w:val="24"/>
        </w:rPr>
        <w:t>Prilog</w:t>
      </w:r>
      <w:r w:rsidR="008A72B3" w:rsidRPr="002F577B">
        <w:rPr>
          <w:rFonts w:asciiTheme="majorHAnsi" w:hAnsiTheme="majorHAnsi" w:cs="Times New Roman"/>
          <w:color w:val="008000"/>
          <w:sz w:val="24"/>
          <w:szCs w:val="24"/>
        </w:rPr>
        <w:t xml:space="preserve"> 3 -</w:t>
      </w:r>
      <w:hyperlink r:id="rId7"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Oprema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i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sredstava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kojima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je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potrebno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da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raspolaže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dobrovolјna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vatrogasna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jedinica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treće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 xml:space="preserve"> </w:t>
        </w:r>
        <w:r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kategorije</w:t>
        </w:r>
        <w:r w:rsidR="008A72B3" w:rsidRPr="002F577B">
          <w:rPr>
            <w:rStyle w:val="Hyperlink"/>
            <w:rFonts w:asciiTheme="majorHAnsi" w:hAnsiTheme="majorHAnsi" w:cs="Times New Roman"/>
            <w:color w:val="008000"/>
            <w:sz w:val="24"/>
            <w:szCs w:val="24"/>
          </w:rPr>
          <w:t>  </w:t>
        </w:r>
      </w:hyperlink>
    </w:p>
    <w:p w:rsidR="008A72B3" w:rsidRPr="002F577B" w:rsidRDefault="008A72B3">
      <w:pPr>
        <w:rPr>
          <w:rFonts w:asciiTheme="majorHAnsi" w:hAnsiTheme="majorHAnsi"/>
          <w:sz w:val="24"/>
          <w:szCs w:val="24"/>
        </w:rPr>
      </w:pPr>
      <w:r w:rsidRPr="002F577B">
        <w:rPr>
          <w:rFonts w:asciiTheme="majorHAnsi" w:hAnsiTheme="majorHAnsi"/>
          <w:sz w:val="24"/>
          <w:szCs w:val="24"/>
        </w:rPr>
        <w:br w:type="page"/>
      </w:r>
    </w:p>
    <w:p w:rsidR="008A72B3" w:rsidRPr="002F577B" w:rsidRDefault="00C535CB" w:rsidP="008A72B3">
      <w:pPr>
        <w:spacing w:after="0" w:line="240" w:lineRule="auto"/>
        <w:ind w:firstLine="720"/>
        <w:jc w:val="right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lastRenderedPageBreak/>
        <w:t>PRILOG</w:t>
      </w:r>
      <w:r w:rsidR="008A72B3" w:rsidRPr="002F577B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1.</w:t>
      </w:r>
    </w:p>
    <w:p w:rsidR="008A72B3" w:rsidRPr="002F577B" w:rsidRDefault="008A72B3" w:rsidP="008A72B3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C535CB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Oprema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i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sredstava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kojima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je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potrebno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da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raspolaže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dobrovolјna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vatrogasna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jedinica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prve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kategorije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>:</w:t>
      </w:r>
    </w:p>
    <w:p w:rsidR="008A72B3" w:rsidRPr="002F577B" w:rsidRDefault="008A72B3" w:rsidP="008A72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476"/>
        <w:gridCol w:w="1276"/>
      </w:tblGrid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R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br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Vrsta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opreme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Količina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8A72B3" w:rsidRPr="002F577B" w:rsidRDefault="00C535CB" w:rsidP="008A72B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Vatrogasno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vozilo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navalno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ili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autocisterna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Komplet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radno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zaštitne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uniforme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radno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zaštitna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odeća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obuća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vatrogasni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šlem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vatrogasni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opasač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Aparati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zaštitu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disajnih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organa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komprimovanim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vazduhom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Motorna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vatrogasna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pumpa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Usisna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korpa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Usisno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crevo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Potisna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”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creva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nosačima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Potisna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”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creva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nosačima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Razdelnica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CBC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Sabirnica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/2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„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”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mlaznica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vodu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–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univerzalna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„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”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mlaznica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vodu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Hidrantski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nastavak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Klјuč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podzemne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hidrante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Klјuč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nadzemne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hidrante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Prelazna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Prelazna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Zaptivna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slepa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Zaptivna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slepa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Zaptivna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slepa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Poveske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creva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Univerzalni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klјuč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Međumešalica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Mlaznice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tešku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penu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Mlaznice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srednju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penu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Naprtnjača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– 25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litara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7476" w:type="dxa"/>
            <w:shd w:val="clear" w:color="auto" w:fill="auto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Metlarica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Ručni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aparat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tipa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„Ѕ”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Ručni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aparat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tipa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Lestve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sastavlјače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ili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kukače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Ručni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razvalni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alat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ORAO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Radno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uže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16,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dužine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20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uže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samospasavanje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Motorna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testera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drvo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Lopata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Ašov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Vile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Sekira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velika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Makaze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sečenje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armature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Komplet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prve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pomoći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Čaklјe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dvodelnom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drškom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dužine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3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Penilo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(20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litara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kanisteru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br w:type="page"/>
      </w:r>
    </w:p>
    <w:p w:rsidR="008A72B3" w:rsidRPr="002F577B" w:rsidRDefault="00C535CB" w:rsidP="008A72B3">
      <w:pPr>
        <w:spacing w:after="0" w:line="240" w:lineRule="auto"/>
        <w:ind w:firstLine="720"/>
        <w:jc w:val="right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lastRenderedPageBreak/>
        <w:t>PRILOG</w:t>
      </w:r>
      <w:r w:rsidR="008A72B3" w:rsidRPr="002F577B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2.</w:t>
      </w:r>
    </w:p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C535CB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Oprema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i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sredstava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kojima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je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potrebno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da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raspolaže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dobrovolјna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vatrogasna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jedinica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druge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kategorije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>:</w:t>
      </w:r>
    </w:p>
    <w:p w:rsidR="008A72B3" w:rsidRPr="002F577B" w:rsidRDefault="008A72B3" w:rsidP="008A72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476"/>
        <w:gridCol w:w="1276"/>
      </w:tblGrid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br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Vrsta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opreme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Količina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:rsidR="008A72B3" w:rsidRPr="002F577B" w:rsidRDefault="00C535CB" w:rsidP="008A72B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Vatrogasno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vozilo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navalno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ili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autocisterna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Komplet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radno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zaštitne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uniforme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radno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zaštitna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odeća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obuća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vatrogasni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šlem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vatrogasni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opasač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Aparati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zaštitu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disajnih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organa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komprimovanim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vazduhom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Motorna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vatrogasna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pumpa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Usisna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korpa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Usisno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crevo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Potisna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”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creva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nosačima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Potisna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”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creva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nosačima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Razdelnica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CBC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Sabirnica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/2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„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”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mlaznica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vodu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–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univerzalna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„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”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mlaznica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vodu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Hidrantski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nastavak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Klјuč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podzemne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hidrante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Klјuč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nadzemne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hidrante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Prelazna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Prelazna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Zaptivna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slepa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Zaptivna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slepa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Zaptivna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slepa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Poveske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creva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Univerzalni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klјuč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Naprtnjača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–25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litara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7476" w:type="dxa"/>
            <w:shd w:val="clear" w:color="auto" w:fill="auto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Metlarica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Ručni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aparat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tipa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„Ѕ”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Ručni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aparat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tipa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Lestve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sastavlјače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ili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kukače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Ručni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razvalni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alat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ORAO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Radno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uže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16,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dužine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20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uže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samospasavanje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Motorna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testera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drvo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Lopata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Ašov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Vile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Sekira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velika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Makaze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sečenje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armature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Komplet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prve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pomoći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712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74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Čaklјe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dvodelnom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drškom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dužine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3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ind w:firstLine="720"/>
        <w:jc w:val="right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ind w:firstLine="720"/>
        <w:jc w:val="right"/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ind w:firstLine="720"/>
        <w:jc w:val="right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  <w:r w:rsidRPr="002F577B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br w:type="page"/>
      </w:r>
      <w:r w:rsidR="00C535CB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lastRenderedPageBreak/>
        <w:t>PRILOG</w:t>
      </w:r>
      <w:r w:rsidRPr="002F577B">
        <w:rPr>
          <w:rFonts w:asciiTheme="majorHAnsi" w:eastAsia="Times New Roman" w:hAnsiTheme="majorHAnsi" w:cs="Times New Roman"/>
          <w:b/>
          <w:sz w:val="24"/>
          <w:szCs w:val="24"/>
          <w:lang w:val="sr-Cyrl-CS"/>
        </w:rPr>
        <w:t xml:space="preserve"> 3.</w:t>
      </w:r>
    </w:p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8A72B3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p w:rsidR="008A72B3" w:rsidRPr="002F577B" w:rsidRDefault="00C535CB" w:rsidP="008A72B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Oprema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i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sredstava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kojima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je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potrebno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da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raspolaže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dobrovolјna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vatrogasna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jedinica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treće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sr-Cyrl-CS"/>
        </w:rPr>
        <w:t>kategorije</w:t>
      </w:r>
      <w:r w:rsidR="008A72B3" w:rsidRPr="002F577B">
        <w:rPr>
          <w:rFonts w:asciiTheme="majorHAnsi" w:eastAsia="Times New Roman" w:hAnsiTheme="majorHAnsi" w:cs="Times New Roman"/>
          <w:sz w:val="24"/>
          <w:szCs w:val="24"/>
          <w:lang w:val="sr-Cyrl-CS"/>
        </w:rPr>
        <w:t>:</w:t>
      </w:r>
    </w:p>
    <w:p w:rsidR="008A72B3" w:rsidRPr="002F577B" w:rsidRDefault="008A72B3" w:rsidP="008A72B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7211"/>
        <w:gridCol w:w="1276"/>
      </w:tblGrid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br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Vrsta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opreme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Količina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211" w:type="dxa"/>
            <w:shd w:val="clear" w:color="auto" w:fill="auto"/>
          </w:tcPr>
          <w:p w:rsidR="008A72B3" w:rsidRPr="002F577B" w:rsidRDefault="00C535CB" w:rsidP="008A72B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Terensko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ili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kombi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vozilo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Komplet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radno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zaštitne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uniforme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radno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zaštitna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odeća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obuća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vatrogasni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šlem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vatrogasni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opasač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Motorna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vatrogasna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pumpa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Usisna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korpa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Usisno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crevo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Potisna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”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creva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nosačima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Potisna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”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creva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nosačima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Razdelnica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CBC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Sabirnica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/2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„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”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mlaznica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 w:rsidR="00C535C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vodu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Hidrantski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nastavak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Klјuč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podzemne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hidrante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Klјuč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nadzemne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hidrante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Prelazna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Prelazna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B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Zaptivna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slepa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Zaptivna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slepa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Zaptivna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slepa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f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Poveske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creva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Univerzalni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klјuč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spojke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Naprtnjača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–25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litara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7211" w:type="dxa"/>
            <w:shd w:val="clear" w:color="auto" w:fill="auto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Metlarica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Ručni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aparat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tipa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„Ѕ”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Ručni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aparat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tipa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Lestve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sastavlјače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ili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kukače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Ručni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razvalni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alat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ORAO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Lopata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Ašov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Vile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Sekira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velika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Makaze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za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sečenje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armature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Komplet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prve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pomoći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8A72B3" w:rsidRPr="002F577B" w:rsidTr="0043266F">
        <w:tc>
          <w:tcPr>
            <w:tcW w:w="835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7211" w:type="dxa"/>
            <w:shd w:val="clear" w:color="auto" w:fill="auto"/>
            <w:vAlign w:val="center"/>
          </w:tcPr>
          <w:p w:rsidR="008A72B3" w:rsidRPr="002F577B" w:rsidRDefault="00C535CB" w:rsidP="008A72B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Čaklјe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sa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dvodelnom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drškom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dužine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 xml:space="preserve"> 3</w:t>
            </w:r>
            <w:r w:rsidR="008A72B3" w:rsidRPr="002F577B">
              <w:rPr>
                <w:rFonts w:asciiTheme="majorHAnsi" w:eastAsia="Times New Roman" w:hAnsiTheme="majorHAnsi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2B3" w:rsidRPr="002F577B" w:rsidRDefault="008A72B3" w:rsidP="008A72B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  <w:r w:rsidRPr="002F577B"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A72B3" w:rsidRPr="002F577B" w:rsidRDefault="008A72B3" w:rsidP="008A72B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sr-Cyrl-CS"/>
        </w:rPr>
      </w:pPr>
    </w:p>
    <w:bookmarkEnd w:id="0"/>
    <w:p w:rsidR="008A72B3" w:rsidRPr="002F577B" w:rsidRDefault="008A72B3">
      <w:pPr>
        <w:spacing w:after="150"/>
        <w:rPr>
          <w:rFonts w:asciiTheme="majorHAnsi" w:hAnsiTheme="majorHAnsi"/>
          <w:sz w:val="24"/>
          <w:szCs w:val="24"/>
        </w:rPr>
      </w:pPr>
    </w:p>
    <w:sectPr w:rsidR="008A72B3" w:rsidRPr="002F577B" w:rsidSect="002F577B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A"/>
    <w:rsid w:val="002F577B"/>
    <w:rsid w:val="00457770"/>
    <w:rsid w:val="008A72B3"/>
    <w:rsid w:val="00C535CB"/>
    <w:rsid w:val="00E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E165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E1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E165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6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E1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prilog3.html&amp;doctype=reg&amp;x-filename=true&amp;regactid=4295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2.html&amp;doctype=reg&amp;x-filename=true&amp;regactid=429516" TargetMode="External"/><Relationship Id="rId5" Type="http://schemas.openxmlformats.org/officeDocument/2006/relationships/hyperlink" Target="http://www.pravno-informacioni-sistem.rs/SlGlasnikPortal/prilozi/prilog1.html&amp;doctype=reg&amp;x-filename=true&amp;regactid=4295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2020-02-13T11:21:00Z</cp:lastPrinted>
  <dcterms:created xsi:type="dcterms:W3CDTF">2020-02-13T11:22:00Z</dcterms:created>
  <dcterms:modified xsi:type="dcterms:W3CDTF">2020-02-13T11:22:00Z</dcterms:modified>
</cp:coreProperties>
</file>