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19" w:rsidRDefault="00466492">
      <w:pPr>
        <w:spacing w:after="150"/>
      </w:pPr>
      <w:bookmarkStart w:id="0" w:name="_GoBack"/>
      <w:bookmarkEnd w:id="0"/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смањењу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катастрофа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ситуацијама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87/18),</w:t>
      </w:r>
    </w:p>
    <w:p w:rsidR="009F7219" w:rsidRDefault="00466492">
      <w:pPr>
        <w:spacing w:after="150"/>
      </w:pPr>
      <w:proofErr w:type="spellStart"/>
      <w:r>
        <w:rPr>
          <w:color w:val="000000"/>
        </w:rPr>
        <w:t>Mинистар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9F7219" w:rsidRDefault="00466492">
      <w:pPr>
        <w:spacing w:after="225"/>
        <w:jc w:val="center"/>
      </w:pPr>
      <w:r>
        <w:rPr>
          <w:b/>
          <w:color w:val="000000"/>
        </w:rPr>
        <w:t>ПРАВИЛНИК</w:t>
      </w:r>
    </w:p>
    <w:p w:rsidR="009F7219" w:rsidRDefault="00466492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садржини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успостављања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одржавања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ризика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катастрофа</w:t>
      </w:r>
      <w:proofErr w:type="spellEnd"/>
    </w:p>
    <w:p w:rsidR="009F7219" w:rsidRDefault="00466492">
      <w:pPr>
        <w:spacing w:after="120"/>
        <w:jc w:val="center"/>
      </w:pPr>
      <w:proofErr w:type="gramStart"/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новембра</w:t>
      </w:r>
      <w:proofErr w:type="spellEnd"/>
      <w:proofErr w:type="gramEnd"/>
      <w:r>
        <w:rPr>
          <w:color w:val="000000"/>
        </w:rPr>
        <w:t xml:space="preserve"> 2019.</w:t>
      </w:r>
    </w:p>
    <w:p w:rsidR="009F7219" w:rsidRDefault="00466492">
      <w:pPr>
        <w:spacing w:after="120"/>
        <w:jc w:val="center"/>
      </w:pPr>
      <w:proofErr w:type="spellStart"/>
      <w:r>
        <w:rPr>
          <w:b/>
          <w:color w:val="000000"/>
        </w:rPr>
        <w:t>Предмет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</w:p>
    <w:p w:rsidR="009F7219" w:rsidRDefault="00466492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  <w:proofErr w:type="gramEnd"/>
    </w:p>
    <w:p w:rsidR="009F7219" w:rsidRDefault="00466492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катастрофа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>).</w:t>
      </w:r>
    </w:p>
    <w:p w:rsidR="009F7219" w:rsidRDefault="00466492">
      <w:pPr>
        <w:spacing w:after="120"/>
        <w:jc w:val="center"/>
      </w:pPr>
      <w:proofErr w:type="spellStart"/>
      <w:r>
        <w:rPr>
          <w:b/>
          <w:color w:val="000000"/>
        </w:rPr>
        <w:t>Физичко-географски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подаци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простору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захваћеном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ризиком</w:t>
      </w:r>
      <w:proofErr w:type="spellEnd"/>
    </w:p>
    <w:p w:rsidR="009F7219" w:rsidRDefault="00466492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  <w:proofErr w:type="gramEnd"/>
    </w:p>
    <w:p w:rsidR="009F7219" w:rsidRDefault="00466492">
      <w:pPr>
        <w:spacing w:after="150"/>
      </w:pPr>
      <w:proofErr w:type="spellStart"/>
      <w:r>
        <w:rPr>
          <w:color w:val="000000"/>
        </w:rPr>
        <w:t>Физичко-географски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простору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захваћеном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географском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положају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хидрографским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рељефу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метеоролошко-климатским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демографским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материјалним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културним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заштићеним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биљном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покривачу</w:t>
      </w:r>
      <w:proofErr w:type="spellEnd"/>
      <w:r>
        <w:rPr>
          <w:color w:val="000000"/>
        </w:rPr>
        <w:t>.</w:t>
      </w:r>
    </w:p>
    <w:p w:rsidR="009F7219" w:rsidRDefault="00466492">
      <w:pPr>
        <w:spacing w:after="120"/>
        <w:jc w:val="center"/>
      </w:pPr>
      <w:proofErr w:type="spellStart"/>
      <w:r>
        <w:rPr>
          <w:b/>
          <w:color w:val="000000"/>
        </w:rPr>
        <w:t>Подаци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броју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структури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изложености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рањивости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становништва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може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погођено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наступањем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катастрофе</w:t>
      </w:r>
      <w:proofErr w:type="spellEnd"/>
    </w:p>
    <w:p w:rsidR="009F7219" w:rsidRDefault="00466492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  <w:proofErr w:type="gramEnd"/>
    </w:p>
    <w:p w:rsidR="009F7219" w:rsidRDefault="00466492">
      <w:pPr>
        <w:spacing w:after="150"/>
      </w:pPr>
      <w:proofErr w:type="spellStart"/>
      <w:proofErr w:type="gram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изложености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рањивости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катастрофе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карактеристикама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заједнице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подложно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.</w:t>
      </w:r>
      <w:proofErr w:type="gramEnd"/>
    </w:p>
    <w:p w:rsidR="009F7219" w:rsidRDefault="00466492">
      <w:pPr>
        <w:spacing w:after="120"/>
        <w:jc w:val="center"/>
      </w:pPr>
      <w:proofErr w:type="spellStart"/>
      <w:r>
        <w:rPr>
          <w:b/>
          <w:color w:val="000000"/>
        </w:rPr>
        <w:t>Подаци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стамбеним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зградама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зградама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намене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инфраструктурним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другим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објектима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њиховој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изложености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рањивости</w:t>
      </w:r>
      <w:proofErr w:type="spellEnd"/>
    </w:p>
    <w:p w:rsidR="009F7219" w:rsidRDefault="00466492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  <w:proofErr w:type="gramEnd"/>
    </w:p>
    <w:p w:rsidR="009F7219" w:rsidRDefault="00466492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стамбеним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зградама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зградама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инфраструктурним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њиховој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изложености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рањивости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величини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намени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капацитету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стамбених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зграда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инфраструктурних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њиховој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подложности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осетљивости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дејство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катастрофа</w:t>
      </w:r>
      <w:proofErr w:type="spellEnd"/>
      <w:r>
        <w:rPr>
          <w:color w:val="000000"/>
        </w:rPr>
        <w:t>.</w:t>
      </w:r>
    </w:p>
    <w:p w:rsidR="009F7219" w:rsidRDefault="00466492">
      <w:pPr>
        <w:spacing w:after="120"/>
        <w:jc w:val="center"/>
      </w:pPr>
      <w:proofErr w:type="spellStart"/>
      <w:r>
        <w:rPr>
          <w:b/>
          <w:color w:val="000000"/>
        </w:rPr>
        <w:t>Подаци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ранијим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катастрофама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њиховим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последицама</w:t>
      </w:r>
      <w:proofErr w:type="spellEnd"/>
    </w:p>
    <w:p w:rsidR="009F7219" w:rsidRDefault="00466492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  <w:proofErr w:type="gramEnd"/>
    </w:p>
    <w:p w:rsidR="009F7219" w:rsidRDefault="00466492">
      <w:pPr>
        <w:spacing w:after="150"/>
      </w:pPr>
      <w:proofErr w:type="spellStart"/>
      <w:proofErr w:type="gramStart"/>
      <w:r>
        <w:rPr>
          <w:color w:val="000000"/>
        </w:rPr>
        <w:lastRenderedPageBreak/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ранијим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катастрофама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времену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трајању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обиму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последицама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катастрофа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штићене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>.</w:t>
      </w:r>
      <w:proofErr w:type="gramEnd"/>
    </w:p>
    <w:p w:rsidR="009F7219" w:rsidRDefault="00466492">
      <w:pPr>
        <w:spacing w:after="150"/>
      </w:pPr>
      <w:proofErr w:type="spellStart"/>
      <w:proofErr w:type="gram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догађаје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прошлости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вероватноће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догађаја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>.</w:t>
      </w:r>
    </w:p>
    <w:p w:rsidR="009F7219" w:rsidRDefault="00466492">
      <w:pPr>
        <w:spacing w:after="120"/>
        <w:jc w:val="center"/>
      </w:pPr>
      <w:proofErr w:type="spellStart"/>
      <w:r>
        <w:rPr>
          <w:b/>
          <w:color w:val="000000"/>
        </w:rPr>
        <w:t>Опис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карактеристике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опасности</w:t>
      </w:r>
      <w:proofErr w:type="spellEnd"/>
    </w:p>
    <w:p w:rsidR="009F7219" w:rsidRDefault="00466492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  <w:proofErr w:type="gramEnd"/>
    </w:p>
    <w:p w:rsidR="009F7219" w:rsidRDefault="00466492">
      <w:pPr>
        <w:spacing w:after="150"/>
      </w:pPr>
      <w:proofErr w:type="spellStart"/>
      <w:proofErr w:type="gram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карактеристике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подразумевају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идентификовану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методологија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катастрофа</w:t>
      </w:r>
      <w:proofErr w:type="spellEnd"/>
      <w:r>
        <w:rPr>
          <w:color w:val="000000"/>
        </w:rPr>
        <w:t>.</w:t>
      </w:r>
      <w:proofErr w:type="gramEnd"/>
    </w:p>
    <w:p w:rsidR="009F7219" w:rsidRDefault="00466492">
      <w:pPr>
        <w:spacing w:after="120"/>
        <w:jc w:val="center"/>
      </w:pPr>
      <w:proofErr w:type="spellStart"/>
      <w:r>
        <w:rPr>
          <w:b/>
          <w:color w:val="000000"/>
        </w:rPr>
        <w:t>Подаци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зонама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непосредног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ризика</w:t>
      </w:r>
      <w:proofErr w:type="spellEnd"/>
    </w:p>
    <w:p w:rsidR="009F7219" w:rsidRDefault="00466492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  <w:proofErr w:type="gramEnd"/>
    </w:p>
    <w:p w:rsidR="009F7219" w:rsidRDefault="00466492">
      <w:pPr>
        <w:spacing w:after="150"/>
      </w:pPr>
      <w:proofErr w:type="spellStart"/>
      <w:proofErr w:type="gram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зонама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географско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целинама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>.</w:t>
      </w:r>
      <w:proofErr w:type="gramEnd"/>
    </w:p>
    <w:p w:rsidR="009F7219" w:rsidRDefault="00466492">
      <w:pPr>
        <w:spacing w:after="120"/>
        <w:jc w:val="center"/>
      </w:pPr>
      <w:proofErr w:type="spellStart"/>
      <w:r>
        <w:rPr>
          <w:b/>
          <w:color w:val="000000"/>
        </w:rPr>
        <w:t>Подаци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капацитетима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смањење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ризика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јединица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локалне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самоуправе</w:t>
      </w:r>
      <w:proofErr w:type="spellEnd"/>
    </w:p>
    <w:p w:rsidR="009F7219" w:rsidRDefault="00466492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  <w:proofErr w:type="gramEnd"/>
    </w:p>
    <w:p w:rsidR="009F7219" w:rsidRDefault="00466492">
      <w:pPr>
        <w:spacing w:after="150"/>
      </w:pPr>
      <w:proofErr w:type="spellStart"/>
      <w:proofErr w:type="gram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капацитетима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субјектима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снагама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  <w:proofErr w:type="gramEnd"/>
    </w:p>
    <w:p w:rsidR="009F7219" w:rsidRDefault="00466492">
      <w:pPr>
        <w:spacing w:after="120"/>
        <w:jc w:val="center"/>
      </w:pPr>
      <w:proofErr w:type="spellStart"/>
      <w:r>
        <w:rPr>
          <w:b/>
          <w:color w:val="000000"/>
        </w:rPr>
        <w:t>Начин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успостављања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ризика</w:t>
      </w:r>
      <w:proofErr w:type="spellEnd"/>
    </w:p>
    <w:p w:rsidR="009F7219" w:rsidRDefault="00466492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  <w:proofErr w:type="gramEnd"/>
    </w:p>
    <w:p w:rsidR="009F7219" w:rsidRDefault="00466492">
      <w:pPr>
        <w:spacing w:after="150"/>
      </w:pPr>
      <w:proofErr w:type="spellStart"/>
      <w:proofErr w:type="gram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обраде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геодетским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>.</w:t>
      </w:r>
      <w:proofErr w:type="gramEnd"/>
    </w:p>
    <w:p w:rsidR="009F7219" w:rsidRDefault="00466492">
      <w:pPr>
        <w:spacing w:after="120"/>
        <w:jc w:val="center"/>
      </w:pPr>
      <w:proofErr w:type="spellStart"/>
      <w:r>
        <w:rPr>
          <w:b/>
          <w:color w:val="000000"/>
        </w:rPr>
        <w:t>Начин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одржавања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ризика</w:t>
      </w:r>
      <w:proofErr w:type="spellEnd"/>
    </w:p>
    <w:p w:rsidR="009F7219" w:rsidRDefault="00466492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  <w:proofErr w:type="gramEnd"/>
    </w:p>
    <w:p w:rsidR="009F7219" w:rsidRDefault="00466492">
      <w:pPr>
        <w:spacing w:after="150"/>
      </w:pPr>
      <w:proofErr w:type="spellStart"/>
      <w:proofErr w:type="gramStart"/>
      <w:r>
        <w:rPr>
          <w:color w:val="000000"/>
        </w:rPr>
        <w:t>Поузданост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функционалност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доступност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геодетским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заводом</w:t>
      </w:r>
      <w:proofErr w:type="spellEnd"/>
      <w:r>
        <w:rPr>
          <w:color w:val="000000"/>
        </w:rPr>
        <w:t>.</w:t>
      </w:r>
      <w:proofErr w:type="gramEnd"/>
    </w:p>
    <w:p w:rsidR="009F7219" w:rsidRDefault="00466492">
      <w:pPr>
        <w:spacing w:after="120"/>
        <w:jc w:val="center"/>
      </w:pPr>
      <w:proofErr w:type="spellStart"/>
      <w:r>
        <w:rPr>
          <w:b/>
          <w:color w:val="000000"/>
        </w:rPr>
        <w:t>Ступање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</w:p>
    <w:p w:rsidR="009F7219" w:rsidRDefault="00466492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  <w:proofErr w:type="gramEnd"/>
    </w:p>
    <w:p w:rsidR="009F7219" w:rsidRDefault="00466492">
      <w:pPr>
        <w:spacing w:after="150"/>
      </w:pPr>
      <w:proofErr w:type="spellStart"/>
      <w:proofErr w:type="gram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  <w:proofErr w:type="gramEnd"/>
    </w:p>
    <w:p w:rsidR="009F7219" w:rsidRDefault="00466492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01-9626/19-3</w:t>
      </w:r>
    </w:p>
    <w:p w:rsidR="009F7219" w:rsidRDefault="00466492">
      <w:pPr>
        <w:spacing w:after="150"/>
        <w:jc w:val="right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25.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октобра</w:t>
      </w:r>
      <w:proofErr w:type="spellEnd"/>
      <w:proofErr w:type="gramEnd"/>
      <w:r>
        <w:rPr>
          <w:color w:val="000000"/>
        </w:rPr>
        <w:t xml:space="preserve"> 2019.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9F7219" w:rsidRDefault="00466492">
      <w:pPr>
        <w:spacing w:after="150"/>
        <w:jc w:val="right"/>
      </w:pPr>
      <w:proofErr w:type="spellStart"/>
      <w:r>
        <w:rPr>
          <w:color w:val="000000"/>
        </w:rPr>
        <w:lastRenderedPageBreak/>
        <w:t>Министар</w:t>
      </w:r>
      <w:proofErr w:type="spellEnd"/>
      <w:r>
        <w:rPr>
          <w:color w:val="000000"/>
        </w:rPr>
        <w:t>,</w:t>
      </w:r>
    </w:p>
    <w:p w:rsidR="009F7219" w:rsidRDefault="00466492">
      <w:pPr>
        <w:spacing w:after="150"/>
        <w:jc w:val="right"/>
      </w:pP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Небојша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Стефановић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9F7219" w:rsidSect="00957622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7219"/>
    <w:rsid w:val="00466492"/>
    <w:rsid w:val="00957622"/>
    <w:rsid w:val="009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9F72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7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9F7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3</cp:revision>
  <dcterms:created xsi:type="dcterms:W3CDTF">2019-11-29T10:45:00Z</dcterms:created>
  <dcterms:modified xsi:type="dcterms:W3CDTF">2019-12-03T13:34:00Z</dcterms:modified>
</cp:coreProperties>
</file>