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42" w:rsidRPr="000D0AE1" w:rsidRDefault="007F2138">
      <w:pPr>
        <w:spacing w:after="225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color w:val="000000"/>
        </w:rPr>
        <w:t>PRAVILNIK</w:t>
      </w:r>
    </w:p>
    <w:p w:rsidR="00FF3A42" w:rsidRPr="000D0AE1" w:rsidRDefault="00EA228C">
      <w:pPr>
        <w:spacing w:after="225"/>
        <w:jc w:val="center"/>
        <w:rPr>
          <w:rFonts w:ascii="Arial" w:hAnsi="Arial" w:cs="Arial"/>
        </w:rPr>
      </w:pPr>
      <w:r w:rsidRPr="000D0AE1">
        <w:rPr>
          <w:rFonts w:ascii="Arial" w:hAnsi="Arial" w:cs="Arial"/>
          <w:b/>
          <w:color w:val="000000"/>
        </w:rPr>
        <w:t xml:space="preserve">o </w:t>
      </w:r>
      <w:r w:rsidR="007F2138">
        <w:rPr>
          <w:rFonts w:ascii="Arial" w:hAnsi="Arial" w:cs="Arial"/>
          <w:b/>
          <w:color w:val="000000"/>
        </w:rPr>
        <w:t>sadržaju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i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izgledu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pečata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i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posebnih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oznaka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i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načinu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unosa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podataka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o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ulasku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i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izlasku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i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o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odbijanju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ulaska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i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izlaska</w:t>
      </w:r>
      <w:r w:rsidRPr="000D0AE1">
        <w:rPr>
          <w:rFonts w:ascii="Arial" w:hAnsi="Arial" w:cs="Arial"/>
          <w:b/>
          <w:color w:val="000000"/>
        </w:rPr>
        <w:t xml:space="preserve">, </w:t>
      </w:r>
      <w:r w:rsidR="007F2138">
        <w:rPr>
          <w:rFonts w:ascii="Arial" w:hAnsi="Arial" w:cs="Arial"/>
          <w:b/>
          <w:color w:val="000000"/>
        </w:rPr>
        <w:t>kao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i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o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drugim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podacima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od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značaja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za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graničnu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proveru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u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putnu</w:t>
      </w:r>
      <w:r w:rsidRPr="000D0AE1">
        <w:rPr>
          <w:rFonts w:ascii="Arial" w:hAnsi="Arial" w:cs="Arial"/>
          <w:b/>
          <w:color w:val="000000"/>
        </w:rPr>
        <w:t xml:space="preserve"> </w:t>
      </w:r>
      <w:r w:rsidR="007F2138">
        <w:rPr>
          <w:rFonts w:ascii="Arial" w:hAnsi="Arial" w:cs="Arial"/>
          <w:b/>
          <w:color w:val="000000"/>
        </w:rPr>
        <w:t>ispravu</w:t>
      </w:r>
    </w:p>
    <w:p w:rsidR="00FF3A42" w:rsidRPr="000D0AE1" w:rsidRDefault="00EA228C">
      <w:pPr>
        <w:spacing w:after="120"/>
        <w:jc w:val="center"/>
        <w:rPr>
          <w:rFonts w:ascii="Arial" w:hAnsi="Arial" w:cs="Arial"/>
        </w:rPr>
      </w:pPr>
      <w:r w:rsidRPr="000D0AE1">
        <w:rPr>
          <w:rFonts w:ascii="Arial" w:hAnsi="Arial" w:cs="Arial"/>
          <w:color w:val="000000"/>
        </w:rPr>
        <w:t>"</w:t>
      </w:r>
      <w:r w:rsidR="007F2138">
        <w:rPr>
          <w:rFonts w:ascii="Arial" w:hAnsi="Arial" w:cs="Arial"/>
          <w:color w:val="000000"/>
        </w:rPr>
        <w:t>Službeni</w:t>
      </w:r>
      <w:r w:rsidRPr="000D0AE1">
        <w:rPr>
          <w:rFonts w:ascii="Arial" w:hAnsi="Arial" w:cs="Arial"/>
          <w:color w:val="000000"/>
        </w:rPr>
        <w:t xml:space="preserve"> </w:t>
      </w:r>
      <w:r w:rsidR="007F2138">
        <w:rPr>
          <w:rFonts w:ascii="Arial" w:hAnsi="Arial" w:cs="Arial"/>
          <w:color w:val="000000"/>
        </w:rPr>
        <w:t>glasnik</w:t>
      </w:r>
      <w:r w:rsidRPr="000D0AE1">
        <w:rPr>
          <w:rFonts w:ascii="Arial" w:hAnsi="Arial" w:cs="Arial"/>
          <w:color w:val="000000"/>
        </w:rPr>
        <w:t xml:space="preserve"> </w:t>
      </w:r>
      <w:r w:rsidR="007F2138">
        <w:rPr>
          <w:rFonts w:ascii="Arial" w:hAnsi="Arial" w:cs="Arial"/>
          <w:color w:val="000000"/>
        </w:rPr>
        <w:t>RS</w:t>
      </w:r>
      <w:r w:rsidRPr="000D0AE1">
        <w:rPr>
          <w:rFonts w:ascii="Arial" w:hAnsi="Arial" w:cs="Arial"/>
          <w:color w:val="000000"/>
        </w:rPr>
        <w:t xml:space="preserve">", </w:t>
      </w:r>
      <w:r w:rsidR="007F2138">
        <w:rPr>
          <w:rFonts w:ascii="Arial" w:hAnsi="Arial" w:cs="Arial"/>
          <w:color w:val="000000"/>
        </w:rPr>
        <w:t>broj</w:t>
      </w:r>
      <w:r w:rsidRPr="000D0AE1">
        <w:rPr>
          <w:rFonts w:ascii="Arial" w:hAnsi="Arial" w:cs="Arial"/>
          <w:color w:val="000000"/>
        </w:rPr>
        <w:t xml:space="preserve"> 105 </w:t>
      </w:r>
      <w:r w:rsidR="007F2138">
        <w:rPr>
          <w:rFonts w:ascii="Arial" w:hAnsi="Arial" w:cs="Arial"/>
          <w:color w:val="000000"/>
        </w:rPr>
        <w:t>od</w:t>
      </w:r>
      <w:r w:rsidRPr="000D0AE1">
        <w:rPr>
          <w:rFonts w:ascii="Arial" w:hAnsi="Arial" w:cs="Arial"/>
          <w:color w:val="000000"/>
        </w:rPr>
        <w:t xml:space="preserve"> 29. </w:t>
      </w:r>
      <w:r w:rsidR="007F2138">
        <w:rPr>
          <w:rFonts w:ascii="Arial" w:hAnsi="Arial" w:cs="Arial"/>
          <w:color w:val="000000"/>
        </w:rPr>
        <w:t>decembra</w:t>
      </w:r>
      <w:r w:rsidRPr="000D0AE1">
        <w:rPr>
          <w:rFonts w:ascii="Arial" w:hAnsi="Arial" w:cs="Arial"/>
          <w:color w:val="000000"/>
        </w:rPr>
        <w:t xml:space="preserve"> 2018.</w:t>
      </w:r>
    </w:p>
    <w:p w:rsidR="00FF3A42" w:rsidRPr="000D0AE1" w:rsidRDefault="007F213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EA228C" w:rsidRPr="000D0AE1">
        <w:rPr>
          <w:rFonts w:ascii="Arial" w:hAnsi="Arial" w:cs="Arial"/>
          <w:color w:val="000000"/>
        </w:rPr>
        <w:t xml:space="preserve"> 1.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Ovim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pravilnikom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propisuju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sadržaj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izgled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posebnih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oznaka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način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unosa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podataka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izlasku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odbijanju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izlaska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kao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drugim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podacima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značaja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proveru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putnu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ispravu</w:t>
      </w:r>
      <w:r w:rsidR="00EA228C" w:rsidRPr="000D0AE1">
        <w:rPr>
          <w:rFonts w:ascii="Arial" w:hAnsi="Arial" w:cs="Arial"/>
          <w:color w:val="000000"/>
        </w:rPr>
        <w:t>.</w:t>
      </w:r>
    </w:p>
    <w:p w:rsidR="00FF3A42" w:rsidRPr="000D0AE1" w:rsidRDefault="007F213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EA228C" w:rsidRPr="000D0AE1">
        <w:rPr>
          <w:rFonts w:ascii="Arial" w:hAnsi="Arial" w:cs="Arial"/>
          <w:color w:val="000000"/>
        </w:rPr>
        <w:t xml:space="preserve"> 2.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Pl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čic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z</w:t>
      </w:r>
      <w:r w:rsidR="00EA228C" w:rsidRPr="000D0AE1">
        <w:rPr>
          <w:rFonts w:ascii="Arial" w:hAnsi="Arial" w:cs="Arial"/>
          <w:color w:val="000000"/>
        </w:rPr>
        <w:t>a o</w:t>
      </w:r>
      <w:r>
        <w:rPr>
          <w:rFonts w:ascii="Arial" w:hAnsi="Arial" w:cs="Arial"/>
          <w:color w:val="000000"/>
        </w:rPr>
        <w:t>tis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đ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je</w:t>
      </w:r>
      <w:r w:rsidR="00EA228C" w:rsidRPr="000D0AE1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d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</w:t>
      </w:r>
      <w:r w:rsidR="00EA228C" w:rsidRPr="000D0AE1">
        <w:rPr>
          <w:rFonts w:ascii="Arial" w:hAnsi="Arial" w:cs="Arial"/>
          <w:color w:val="000000"/>
        </w:rPr>
        <w:t>o o</w:t>
      </w:r>
      <w:r>
        <w:rPr>
          <w:rFonts w:ascii="Arial" w:hAnsi="Arial" w:cs="Arial"/>
          <w:color w:val="000000"/>
        </w:rPr>
        <w:t>br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div</w:t>
      </w:r>
      <w:r w:rsidR="00EA228C" w:rsidRPr="000D0AE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l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gur</w:t>
      </w:r>
      <w:r w:rsidR="00EA228C" w:rsidRPr="000D0AE1"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</w:rPr>
        <w:t>pr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ugaonog</w:t>
      </w:r>
      <w:r w:rsidR="00EA228C" w:rsidRPr="000D0AE1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blik</w:t>
      </w:r>
      <w:r w:rsidR="00EA228C" w:rsidRPr="000D0AE1">
        <w:rPr>
          <w:rFonts w:ascii="Arial" w:hAnsi="Arial" w:cs="Arial"/>
          <w:color w:val="000000"/>
        </w:rPr>
        <w:t xml:space="preserve">a, </w:t>
      </w:r>
      <w:r>
        <w:rPr>
          <w:rFonts w:ascii="Arial" w:hAnsi="Arial" w:cs="Arial"/>
          <w:color w:val="000000"/>
        </w:rPr>
        <w:t>dim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nzi</w:t>
      </w:r>
      <w:r w:rsidR="00EA228C" w:rsidRPr="000D0AE1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a</w:t>
      </w:r>
      <w:r w:rsidR="00EA228C" w:rsidRPr="000D0AE1">
        <w:rPr>
          <w:rFonts w:ascii="Arial" w:hAnsi="Arial" w:cs="Arial"/>
          <w:color w:val="000000"/>
        </w:rPr>
        <w:t xml:space="preserve"> 35 mm x 20 mm, </w:t>
      </w:r>
      <w:r>
        <w:rPr>
          <w:rFonts w:ascii="Arial" w:hAnsi="Arial" w:cs="Arial"/>
          <w:color w:val="000000"/>
        </w:rPr>
        <w:t>uokvirena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crt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drži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ziv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ničn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g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l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z</w:t>
      </w:r>
      <w:r w:rsidR="00EA228C" w:rsidRPr="000D0AE1">
        <w:rPr>
          <w:rFonts w:ascii="Arial" w:hAnsi="Arial" w:cs="Arial"/>
          <w:color w:val="000000"/>
        </w:rPr>
        <w:t xml:space="preserve">a, </w:t>
      </w:r>
      <w:r>
        <w:rPr>
          <w:rFonts w:ascii="Arial" w:hAnsi="Arial" w:cs="Arial"/>
          <w:color w:val="000000"/>
        </w:rPr>
        <w:t>slovnu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oznaku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ul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z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</w:t>
      </w:r>
      <w:r w:rsidR="00EA228C" w:rsidRPr="000D0AE1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UL</w:t>
      </w:r>
      <w:r w:rsidR="00EA228C" w:rsidRPr="000D0AE1">
        <w:rPr>
          <w:rFonts w:ascii="Arial" w:hAnsi="Arial" w:cs="Arial"/>
          <w:color w:val="000000"/>
        </w:rPr>
        <w:t>, o</w:t>
      </w:r>
      <w:r>
        <w:rPr>
          <w:rFonts w:ascii="Arial" w:hAnsi="Arial" w:cs="Arial"/>
          <w:color w:val="000000"/>
        </w:rPr>
        <w:t>dn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sn</w:t>
      </w:r>
      <w:r w:rsidR="00EA228C" w:rsidRPr="000D0AE1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z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izl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z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</w:t>
      </w:r>
      <w:r w:rsidR="00EA228C" w:rsidRPr="000D0AE1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IZ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tum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sk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Srbiju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odnosno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izl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sk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iz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stilizovan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crt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ž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zn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g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dstv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k</w:t>
      </w:r>
      <w:r w:rsidR="00EA228C" w:rsidRPr="000D0AE1">
        <w:rPr>
          <w:rFonts w:ascii="Arial" w:hAnsi="Arial" w:cs="Arial"/>
          <w:color w:val="000000"/>
        </w:rPr>
        <w:t>oj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označava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vrstu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ničn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g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l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z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prema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vrsti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saobraćaja</w:t>
      </w:r>
      <w:r w:rsidR="00EA228C" w:rsidRPr="000D0AE1">
        <w:rPr>
          <w:rFonts w:ascii="Arial" w:hAnsi="Arial" w:cs="Arial"/>
          <w:color w:val="000000"/>
        </w:rPr>
        <w:t xml:space="preserve"> (a</w:t>
      </w:r>
      <w:r>
        <w:rPr>
          <w:rFonts w:ascii="Arial" w:hAnsi="Arial" w:cs="Arial"/>
          <w:color w:val="000000"/>
        </w:rPr>
        <w:t>vi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n</w:t>
      </w:r>
      <w:r w:rsidR="00EA228C" w:rsidRPr="000D0AE1"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</w:rPr>
        <w:t>ut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m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bil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l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k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m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tiv</w:t>
      </w:r>
      <w:r w:rsidR="00EA228C" w:rsidRPr="000D0AE1">
        <w:rPr>
          <w:rFonts w:ascii="Arial" w:hAnsi="Arial" w:cs="Arial"/>
          <w:color w:val="000000"/>
        </w:rPr>
        <w:t xml:space="preserve">a, </w:t>
      </w:r>
      <w:r>
        <w:rPr>
          <w:rFonts w:ascii="Arial" w:hAnsi="Arial" w:cs="Arial"/>
          <w:color w:val="000000"/>
        </w:rPr>
        <w:t>br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d</w:t>
      </w:r>
      <w:r w:rsidR="00EA228C" w:rsidRPr="000D0AE1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</w:t>
      </w:r>
      <w:r w:rsidR="00EA228C" w:rsidRPr="000D0AE1">
        <w:rPr>
          <w:rFonts w:ascii="Arial" w:hAnsi="Arial" w:cs="Arial"/>
          <w:color w:val="000000"/>
        </w:rPr>
        <w:t xml:space="preserve">oj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>.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</w:t>
      </w:r>
      <w:r w:rsidR="00EA228C" w:rsidRPr="000D0AE1">
        <w:rPr>
          <w:rFonts w:ascii="Arial" w:hAnsi="Arial" w:cs="Arial"/>
          <w:color w:val="000000"/>
        </w:rPr>
        <w:t>a o</w:t>
      </w:r>
      <w:r>
        <w:rPr>
          <w:rFonts w:ascii="Arial" w:hAnsi="Arial" w:cs="Arial"/>
          <w:color w:val="000000"/>
        </w:rPr>
        <w:t>tis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>a 1. o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g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k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risti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crn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b</w:t>
      </w:r>
      <w:r w:rsidR="00EA228C" w:rsidRPr="000D0AE1">
        <w:rPr>
          <w:rFonts w:ascii="Arial" w:hAnsi="Arial" w:cs="Arial"/>
          <w:color w:val="000000"/>
        </w:rPr>
        <w:t>oja. 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Izgl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d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drž</w:t>
      </w:r>
      <w:r w:rsidR="00EA228C" w:rsidRPr="000D0AE1">
        <w:rPr>
          <w:rFonts w:ascii="Arial" w:hAnsi="Arial" w:cs="Arial"/>
          <w:color w:val="000000"/>
        </w:rPr>
        <w:t>aj o</w:t>
      </w:r>
      <w:r>
        <w:rPr>
          <w:rFonts w:ascii="Arial" w:hAnsi="Arial" w:cs="Arial"/>
          <w:color w:val="000000"/>
        </w:rPr>
        <w:t>tisk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ulaznog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izgl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d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drž</w:t>
      </w:r>
      <w:r w:rsidR="00EA228C" w:rsidRPr="000D0AE1">
        <w:rPr>
          <w:rFonts w:ascii="Arial" w:hAnsi="Arial" w:cs="Arial"/>
          <w:color w:val="000000"/>
        </w:rPr>
        <w:t>aj o</w:t>
      </w:r>
      <w:r>
        <w:rPr>
          <w:rFonts w:ascii="Arial" w:hAnsi="Arial" w:cs="Arial"/>
          <w:color w:val="000000"/>
        </w:rPr>
        <w:t>tisk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izlaznog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Pril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g</w:t>
      </w:r>
      <w:r w:rsidR="00EA228C" w:rsidRPr="000D0AE1">
        <w:rPr>
          <w:rFonts w:ascii="Arial" w:hAnsi="Arial" w:cs="Arial"/>
          <w:color w:val="000000"/>
        </w:rPr>
        <w:t xml:space="preserve"> 1), </w:t>
      </w:r>
      <w:r>
        <w:rPr>
          <w:rFonts w:ascii="Arial" w:hAnsi="Arial" w:cs="Arial"/>
          <w:color w:val="000000"/>
        </w:rPr>
        <w:t>odštampan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</w:t>
      </w:r>
      <w:r w:rsidR="00EA228C" w:rsidRPr="000D0AE1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vaj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vilnik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čini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nj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g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st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vni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 w:rsidR="00EA228C" w:rsidRPr="000D0AE1">
        <w:rPr>
          <w:rFonts w:ascii="Arial" w:hAnsi="Arial" w:cs="Arial"/>
          <w:color w:val="000000"/>
        </w:rPr>
        <w:t>o. </w:t>
      </w:r>
    </w:p>
    <w:p w:rsidR="00FF3A42" w:rsidRPr="000D0AE1" w:rsidRDefault="007F213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EA228C" w:rsidRPr="000D0AE1">
        <w:rPr>
          <w:rFonts w:ascii="Arial" w:hAnsi="Arial" w:cs="Arial"/>
          <w:color w:val="000000"/>
        </w:rPr>
        <w:t xml:space="preserve"> 3.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Posebna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oznaka</w:t>
      </w:r>
      <w:r w:rsidR="00EA228C" w:rsidRPr="000D0AE1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PONIŠTENO</w:t>
      </w:r>
      <w:r w:rsidR="00EA228C" w:rsidRPr="000D0AE1"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UKINUTO</w:t>
      </w:r>
      <w:r w:rsidR="00EA228C" w:rsidRPr="000D0AE1"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izr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đ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na</w:t>
      </w:r>
      <w:r w:rsidR="00EA228C" w:rsidRPr="000D0AE1">
        <w:rPr>
          <w:rFonts w:ascii="Arial" w:hAnsi="Arial" w:cs="Arial"/>
          <w:color w:val="000000"/>
        </w:rPr>
        <w:t xml:space="preserve"> je o</w:t>
      </w:r>
      <w:r>
        <w:rPr>
          <w:rFonts w:ascii="Arial" w:hAnsi="Arial" w:cs="Arial"/>
          <w:color w:val="000000"/>
        </w:rPr>
        <w:t>d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gum</w:t>
      </w:r>
      <w:r w:rsidR="00EA228C" w:rsidRPr="000D0AE1">
        <w:rPr>
          <w:rFonts w:ascii="Arial" w:hAnsi="Arial" w:cs="Arial"/>
          <w:color w:val="000000"/>
        </w:rPr>
        <w:t xml:space="preserve">e, </w:t>
      </w:r>
      <w:r>
        <w:rPr>
          <w:rFonts w:ascii="Arial" w:hAnsi="Arial" w:cs="Arial"/>
          <w:color w:val="000000"/>
        </w:rPr>
        <w:t>pr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ugaonog</w:t>
      </w:r>
      <w:r w:rsidR="00EA228C" w:rsidRPr="000D0AE1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blik</w:t>
      </w:r>
      <w:r w:rsidR="00EA228C" w:rsidRPr="000D0AE1">
        <w:rPr>
          <w:rFonts w:ascii="Arial" w:hAnsi="Arial" w:cs="Arial"/>
          <w:color w:val="000000"/>
        </w:rPr>
        <w:t xml:space="preserve">a, </w:t>
      </w:r>
      <w:r>
        <w:rPr>
          <w:rFonts w:ascii="Arial" w:hAnsi="Arial" w:cs="Arial"/>
          <w:color w:val="000000"/>
        </w:rPr>
        <w:t>dim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nzi</w:t>
      </w:r>
      <w:r w:rsidR="00EA228C" w:rsidRPr="000D0AE1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a</w:t>
      </w:r>
      <w:r w:rsidR="00EA228C" w:rsidRPr="000D0AE1">
        <w:rPr>
          <w:rFonts w:ascii="Arial" w:hAnsi="Arial" w:cs="Arial"/>
          <w:color w:val="000000"/>
        </w:rPr>
        <w:t xml:space="preserve"> 40 mm x 13 mm, </w:t>
      </w:r>
      <w:r>
        <w:rPr>
          <w:rFonts w:ascii="Arial" w:hAnsi="Arial" w:cs="Arial"/>
          <w:color w:val="000000"/>
        </w:rPr>
        <w:t>uokvirena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crt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m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drži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kst</w:t>
      </w:r>
      <w:r w:rsidR="00EA228C" w:rsidRPr="000D0AE1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PONIŠTENO</w:t>
      </w:r>
      <w:r w:rsidR="00EA228C" w:rsidRPr="000D0AE1"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color w:val="000000"/>
        </w:rPr>
        <w:t>odnosno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tekst</w:t>
      </w:r>
      <w:r w:rsidR="00EA228C" w:rsidRPr="000D0AE1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UKINUTO</w:t>
      </w:r>
      <w:r w:rsidR="00EA228C" w:rsidRPr="000D0AE1">
        <w:rPr>
          <w:rFonts w:ascii="Arial" w:hAnsi="Arial" w:cs="Arial"/>
          <w:color w:val="000000"/>
        </w:rPr>
        <w:t>”.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</w:t>
      </w:r>
      <w:r w:rsidR="00EA228C" w:rsidRPr="000D0AE1">
        <w:rPr>
          <w:rFonts w:ascii="Arial" w:hAnsi="Arial" w:cs="Arial"/>
          <w:color w:val="000000"/>
        </w:rPr>
        <w:t>a o</w:t>
      </w:r>
      <w:r>
        <w:rPr>
          <w:rFonts w:ascii="Arial" w:hAnsi="Arial" w:cs="Arial"/>
          <w:color w:val="000000"/>
        </w:rPr>
        <w:t>tis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posebne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oznake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>a 1. o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g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k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risti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pl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b</w:t>
      </w:r>
      <w:r w:rsidR="00EA228C" w:rsidRPr="000D0AE1">
        <w:rPr>
          <w:rFonts w:ascii="Arial" w:hAnsi="Arial" w:cs="Arial"/>
          <w:color w:val="000000"/>
        </w:rPr>
        <w:t>oja. 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Izgl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d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drž</w:t>
      </w:r>
      <w:r w:rsidR="00EA228C" w:rsidRPr="000D0AE1">
        <w:rPr>
          <w:rFonts w:ascii="Arial" w:hAnsi="Arial" w:cs="Arial"/>
          <w:color w:val="000000"/>
        </w:rPr>
        <w:t>aj o</w:t>
      </w:r>
      <w:r>
        <w:rPr>
          <w:rFonts w:ascii="Arial" w:hAnsi="Arial" w:cs="Arial"/>
          <w:color w:val="000000"/>
        </w:rPr>
        <w:t>tisk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posebne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oznake</w:t>
      </w:r>
      <w:r w:rsidR="00EA228C" w:rsidRPr="000D0AE1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PONIŠTENO</w:t>
      </w:r>
      <w:r w:rsidR="00EA228C" w:rsidRPr="000D0AE1"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izgled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sadržaj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posebne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oznake</w:t>
      </w:r>
      <w:r w:rsidR="00EA228C" w:rsidRPr="000D0AE1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UKINUTO</w:t>
      </w:r>
      <w:r w:rsidR="00EA228C" w:rsidRPr="000D0AE1">
        <w:rPr>
          <w:rFonts w:ascii="Arial" w:hAnsi="Arial" w:cs="Arial"/>
          <w:color w:val="000000"/>
        </w:rPr>
        <w:t>” (</w:t>
      </w:r>
      <w:r>
        <w:rPr>
          <w:rFonts w:ascii="Arial" w:hAnsi="Arial" w:cs="Arial"/>
          <w:color w:val="000000"/>
        </w:rPr>
        <w:t>Pril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g</w:t>
      </w:r>
      <w:r w:rsidR="00EA228C" w:rsidRPr="000D0AE1">
        <w:rPr>
          <w:rFonts w:ascii="Arial" w:hAnsi="Arial" w:cs="Arial"/>
          <w:color w:val="000000"/>
        </w:rPr>
        <w:t xml:space="preserve"> 2), </w:t>
      </w:r>
      <w:r>
        <w:rPr>
          <w:rFonts w:ascii="Arial" w:hAnsi="Arial" w:cs="Arial"/>
          <w:color w:val="000000"/>
        </w:rPr>
        <w:t>odštampan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uz</w:t>
      </w:r>
      <w:r w:rsidR="00EA228C" w:rsidRPr="000D0AE1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vaj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vilnik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čini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nj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g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st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vni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 w:rsidR="00EA228C" w:rsidRPr="000D0AE1">
        <w:rPr>
          <w:rFonts w:ascii="Arial" w:hAnsi="Arial" w:cs="Arial"/>
          <w:color w:val="000000"/>
        </w:rPr>
        <w:t>o. </w:t>
      </w:r>
    </w:p>
    <w:p w:rsidR="00FF3A42" w:rsidRPr="000D0AE1" w:rsidRDefault="007F213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EA228C" w:rsidRPr="000D0AE1">
        <w:rPr>
          <w:rFonts w:ascii="Arial" w:hAnsi="Arial" w:cs="Arial"/>
          <w:color w:val="000000"/>
        </w:rPr>
        <w:t xml:space="preserve"> 4.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lici</w:t>
      </w:r>
      <w:r w:rsidR="00EA228C" w:rsidRPr="000D0AE1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ski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nik</w:t>
      </w:r>
      <w:r w:rsidR="00EA228C" w:rsidRPr="000D0AE1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tisku</w:t>
      </w:r>
      <w:r w:rsidR="00EA228C" w:rsidRPr="000D0AE1">
        <w:rPr>
          <w:rFonts w:ascii="Arial" w:hAnsi="Arial" w:cs="Arial"/>
          <w:color w:val="000000"/>
        </w:rPr>
        <w:t xml:space="preserve">je </w:t>
      </w:r>
      <w:r>
        <w:rPr>
          <w:rFonts w:ascii="Arial" w:hAnsi="Arial" w:cs="Arial"/>
          <w:color w:val="000000"/>
        </w:rPr>
        <w:t>pečat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izlasku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prv</w:t>
      </w:r>
      <w:r w:rsidR="00EA228C" w:rsidRPr="000D0AE1">
        <w:rPr>
          <w:rFonts w:ascii="Arial" w:hAnsi="Arial" w:cs="Arial"/>
          <w:color w:val="000000"/>
        </w:rPr>
        <w:t xml:space="preserve">oj </w:t>
      </w:r>
      <w:r>
        <w:rPr>
          <w:rFonts w:ascii="Arial" w:hAnsi="Arial" w:cs="Arial"/>
          <w:color w:val="000000"/>
        </w:rPr>
        <w:t>str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nici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putn</w:t>
      </w:r>
      <w:r w:rsidR="00EA228C" w:rsidRPr="000D0AE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ispr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n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k</w:t>
      </w:r>
      <w:r w:rsidR="00EA228C" w:rsidRPr="000D0AE1">
        <w:rPr>
          <w:rFonts w:ascii="Arial" w:hAnsi="Arial" w:cs="Arial"/>
          <w:color w:val="000000"/>
        </w:rPr>
        <w:t xml:space="preserve">ojoj </w:t>
      </w:r>
      <w:r>
        <w:rPr>
          <w:rFonts w:ascii="Arial" w:hAnsi="Arial" w:cs="Arial"/>
          <w:color w:val="000000"/>
        </w:rPr>
        <w:t>p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st</w:t>
      </w:r>
      <w:r w:rsidR="00EA228C" w:rsidRPr="000D0AE1">
        <w:rPr>
          <w:rFonts w:ascii="Arial" w:hAnsi="Arial" w:cs="Arial"/>
          <w:color w:val="000000"/>
        </w:rPr>
        <w:t>oj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zn</w:t>
      </w:r>
      <w:r w:rsidR="00EA228C" w:rsidRPr="000D0AE1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m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st</w:t>
      </w:r>
      <w:r w:rsidR="00EA228C" w:rsidRPr="000D0AE1">
        <w:rPr>
          <w:rFonts w:ascii="Arial" w:hAnsi="Arial" w:cs="Arial"/>
          <w:color w:val="000000"/>
        </w:rPr>
        <w:t>o. 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Otisak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putnu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ispravu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unosi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hronološkim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redom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način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duža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ivica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bude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paralelna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kraćom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ivicom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stranice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putne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isprave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vodeći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posebnu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pažnju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otisak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jednog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preklapa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otisak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prethodno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unetih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meri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ih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učinio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nečitljivim</w:t>
      </w:r>
      <w:r w:rsidR="00EA228C" w:rsidRPr="000D0AE1">
        <w:rPr>
          <w:rFonts w:ascii="Arial" w:hAnsi="Arial" w:cs="Arial"/>
          <w:color w:val="000000"/>
        </w:rPr>
        <w:t>.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Ako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putn</w:t>
      </w:r>
      <w:r w:rsidR="00EA228C" w:rsidRPr="000D0AE1">
        <w:rPr>
          <w:rFonts w:ascii="Arial" w:hAnsi="Arial" w:cs="Arial"/>
          <w:color w:val="000000"/>
        </w:rPr>
        <w:t xml:space="preserve">oj </w:t>
      </w:r>
      <w:r>
        <w:rPr>
          <w:rFonts w:ascii="Arial" w:hAnsi="Arial" w:cs="Arial"/>
          <w:color w:val="000000"/>
        </w:rPr>
        <w:t>ispr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nc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n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l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zi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viz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Republike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pečat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 w:rsidR="00EA228C" w:rsidRPr="000D0AE1">
        <w:rPr>
          <w:rFonts w:ascii="Arial" w:hAnsi="Arial" w:cs="Arial"/>
          <w:color w:val="000000"/>
        </w:rPr>
        <w:t>a o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l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sk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drž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vn</w:t>
      </w:r>
      <w:r w:rsidR="00EA228C" w:rsidRPr="000D0AE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gr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nic</w:t>
      </w:r>
      <w:r w:rsidR="00EA228C" w:rsidRPr="000D0AE1">
        <w:rPr>
          <w:rFonts w:ascii="Arial" w:hAnsi="Arial" w:cs="Arial"/>
          <w:color w:val="000000"/>
        </w:rPr>
        <w:t>e o</w:t>
      </w:r>
      <w:r>
        <w:rPr>
          <w:rFonts w:ascii="Arial" w:hAnsi="Arial" w:cs="Arial"/>
          <w:color w:val="000000"/>
        </w:rPr>
        <w:t>tisku</w:t>
      </w:r>
      <w:r w:rsidR="00EA228C" w:rsidRPr="000D0AE1">
        <w:rPr>
          <w:rFonts w:ascii="Arial" w:hAnsi="Arial" w:cs="Arial"/>
          <w:color w:val="000000"/>
        </w:rPr>
        <w:t xml:space="preserve">je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n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prvoj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prethodnoj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sledećoj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stranici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putne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isprave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kojoj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ima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dovoljno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prostora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otiskivanje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istog</w:t>
      </w:r>
      <w:r w:rsidR="00EA228C" w:rsidRPr="000D0AE1">
        <w:rPr>
          <w:rFonts w:ascii="Arial" w:hAnsi="Arial" w:cs="Arial"/>
          <w:color w:val="000000"/>
        </w:rPr>
        <w:t>. 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Pečat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n</w:t>
      </w:r>
      <w:r w:rsidR="00EA228C" w:rsidRPr="000D0AE1">
        <w:rPr>
          <w:rFonts w:ascii="Arial" w:hAnsi="Arial" w:cs="Arial"/>
          <w:color w:val="000000"/>
        </w:rPr>
        <w:t>e o</w:t>
      </w:r>
      <w:r>
        <w:rPr>
          <w:rFonts w:ascii="Arial" w:hAnsi="Arial" w:cs="Arial"/>
          <w:color w:val="000000"/>
        </w:rPr>
        <w:t>tisku</w:t>
      </w:r>
      <w:r w:rsidR="00EA228C" w:rsidRPr="000D0AE1">
        <w:rPr>
          <w:rFonts w:ascii="Arial" w:hAnsi="Arial" w:cs="Arial"/>
          <w:color w:val="000000"/>
        </w:rPr>
        <w:t xml:space="preserve">je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putnu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ispr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="00EA228C" w:rsidRPr="000D0AE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m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stu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</w:t>
      </w:r>
      <w:r w:rsidR="00EA228C" w:rsidRPr="000D0AE1">
        <w:rPr>
          <w:rFonts w:ascii="Arial" w:hAnsi="Arial" w:cs="Arial"/>
          <w:color w:val="000000"/>
        </w:rPr>
        <w:t xml:space="preserve">oje </w:t>
      </w:r>
      <w:r>
        <w:rPr>
          <w:rFonts w:ascii="Arial" w:hAnsi="Arial" w:cs="Arial"/>
          <w:color w:val="000000"/>
        </w:rPr>
        <w:t>služi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</w:t>
      </w:r>
      <w:r w:rsidR="00EA228C" w:rsidRPr="000D0AE1">
        <w:rPr>
          <w:rFonts w:ascii="Arial" w:hAnsi="Arial" w:cs="Arial"/>
          <w:color w:val="000000"/>
        </w:rPr>
        <w:t>a e</w:t>
      </w:r>
      <w:r>
        <w:rPr>
          <w:rFonts w:ascii="Arial" w:hAnsi="Arial" w:cs="Arial"/>
          <w:color w:val="000000"/>
        </w:rPr>
        <w:t>l</w:t>
      </w:r>
      <w:r w:rsidR="00EA228C" w:rsidRPr="000D0AE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ktr</w:t>
      </w:r>
      <w:r w:rsidR="00EA228C" w:rsidRPr="000D0AE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nsk</w:t>
      </w:r>
      <w:r w:rsidR="00EA228C" w:rsidRPr="000D0AE1">
        <w:rPr>
          <w:rFonts w:ascii="Arial" w:hAnsi="Arial" w:cs="Arial"/>
          <w:color w:val="000000"/>
        </w:rPr>
        <w:t>o o</w:t>
      </w:r>
      <w:r>
        <w:rPr>
          <w:rFonts w:ascii="Arial" w:hAnsi="Arial" w:cs="Arial"/>
          <w:color w:val="000000"/>
        </w:rPr>
        <w:t>čit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</w:t>
      </w:r>
      <w:r w:rsidR="00EA228C" w:rsidRPr="000D0AE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nj</w:t>
      </w:r>
      <w:r w:rsidR="00EA228C" w:rsidRPr="000D0AE1">
        <w:rPr>
          <w:rFonts w:ascii="Arial" w:hAnsi="Arial" w:cs="Arial"/>
          <w:color w:val="000000"/>
        </w:rPr>
        <w:t>e. </w:t>
      </w:r>
    </w:p>
    <w:p w:rsidR="00FF3A42" w:rsidRPr="000D0AE1" w:rsidRDefault="007F213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EA228C" w:rsidRPr="000D0AE1">
        <w:rPr>
          <w:rFonts w:ascii="Arial" w:hAnsi="Arial" w:cs="Arial"/>
          <w:color w:val="000000"/>
        </w:rPr>
        <w:t xml:space="preserve"> 5.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Prilikom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vršenja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graničnih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provera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licu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ispunjava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uslove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prelazak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državne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granice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putnu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ispravu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otiskuje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ulazni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odnosno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izlazni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nakon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toga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isti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poništava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pečatom</w:t>
      </w:r>
      <w:r w:rsidR="00EA228C" w:rsidRPr="000D0AE1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PONIŠTENO</w:t>
      </w:r>
      <w:r w:rsidR="00EA228C" w:rsidRPr="000D0AE1">
        <w:rPr>
          <w:rFonts w:ascii="Arial" w:hAnsi="Arial" w:cs="Arial"/>
          <w:color w:val="000000"/>
        </w:rPr>
        <w:t xml:space="preserve">”. </w:t>
      </w:r>
      <w:r>
        <w:rPr>
          <w:rFonts w:ascii="Arial" w:hAnsi="Arial" w:cs="Arial"/>
          <w:color w:val="000000"/>
        </w:rPr>
        <w:t>Otiskivanje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PONIŠTENO</w:t>
      </w:r>
      <w:r w:rsidR="00EA228C" w:rsidRPr="000D0AE1"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vrši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dijagonalno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odnosu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otisnuti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tako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što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pokriva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gornji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levi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donji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desni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ugao</w:t>
      </w:r>
      <w:r w:rsidR="00EA228C" w:rsidRPr="000D0AE1">
        <w:rPr>
          <w:rFonts w:ascii="Arial" w:hAnsi="Arial" w:cs="Arial"/>
          <w:color w:val="000000"/>
        </w:rPr>
        <w:t>.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Izuzetno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stava</w:t>
      </w:r>
      <w:r w:rsidR="00EA228C" w:rsidRPr="000D0AE1">
        <w:rPr>
          <w:rFonts w:ascii="Arial" w:hAnsi="Arial" w:cs="Arial"/>
          <w:color w:val="000000"/>
        </w:rPr>
        <w:t xml:space="preserve"> 1. </w:t>
      </w:r>
      <w:r>
        <w:rPr>
          <w:rFonts w:ascii="Arial" w:hAnsi="Arial" w:cs="Arial"/>
          <w:color w:val="000000"/>
        </w:rPr>
        <w:t>ovog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člana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strancu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kome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odbija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ulazak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teritoriju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odredbama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Zakona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strancima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policijski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službenik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vrši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graničnu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proveru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otisnuće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ulazni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putnu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ispravu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koji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će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nakon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toga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poništiti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precrtavanjem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sve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četiri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spoljne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linije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otiska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sredini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neizbrisivim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crnim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mastilom</w:t>
      </w:r>
      <w:r w:rsidR="00EA228C" w:rsidRPr="000D0AE1">
        <w:rPr>
          <w:rFonts w:ascii="Arial" w:hAnsi="Arial" w:cs="Arial"/>
          <w:color w:val="000000"/>
        </w:rPr>
        <w:t>.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odredbama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Zakona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strancima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ukoliko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povodom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žalbe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odluka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odbijanju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poništi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putnoj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ispravi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će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preko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odbijanju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ulaska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utisnuti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</w:t>
      </w:r>
      <w:r w:rsidR="00EA228C" w:rsidRPr="000D0AE1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PONIŠTENO</w:t>
      </w:r>
      <w:r w:rsidR="00EA228C" w:rsidRPr="000D0AE1"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utisnuti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ulazni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</w:t>
      </w:r>
      <w:r w:rsidR="00EA228C" w:rsidRPr="000D0AE1">
        <w:rPr>
          <w:rFonts w:ascii="Arial" w:hAnsi="Arial" w:cs="Arial"/>
          <w:color w:val="000000"/>
        </w:rPr>
        <w:t>.</w:t>
      </w:r>
    </w:p>
    <w:p w:rsidR="00FF3A42" w:rsidRPr="000D0AE1" w:rsidRDefault="007F213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EA228C" w:rsidRPr="000D0AE1">
        <w:rPr>
          <w:rFonts w:ascii="Arial" w:hAnsi="Arial" w:cs="Arial"/>
          <w:color w:val="000000"/>
        </w:rPr>
        <w:t xml:space="preserve"> 6.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skladu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odredbama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Zakona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strancima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ako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strancu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odbija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ulazak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putnu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ispravu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prethodno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uneta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viza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koju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utvrdi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potrebno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bude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poništena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ili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ukinuta</w:t>
      </w:r>
      <w:r w:rsidR="00EA228C" w:rsidRPr="000D0AE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viza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poništava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odnosno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ukida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tako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što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viznu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nalepnicu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utisne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pečat</w:t>
      </w:r>
      <w:r w:rsidR="00EA228C" w:rsidRPr="000D0AE1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PONIŠTENO</w:t>
      </w:r>
      <w:r w:rsidR="00EA228C" w:rsidRPr="000D0AE1">
        <w:rPr>
          <w:rFonts w:ascii="Arial" w:hAnsi="Arial" w:cs="Arial"/>
          <w:color w:val="000000"/>
        </w:rPr>
        <w:t xml:space="preserve">” </w:t>
      </w:r>
      <w:r>
        <w:rPr>
          <w:rFonts w:ascii="Arial" w:hAnsi="Arial" w:cs="Arial"/>
          <w:color w:val="000000"/>
        </w:rPr>
        <w:t>ili</w:t>
      </w:r>
      <w:r w:rsidR="00EA228C" w:rsidRPr="000D0AE1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UKINUTO</w:t>
      </w:r>
      <w:r w:rsidR="00EA228C" w:rsidRPr="000D0AE1">
        <w:rPr>
          <w:rFonts w:ascii="Arial" w:hAnsi="Arial" w:cs="Arial"/>
          <w:color w:val="000000"/>
        </w:rPr>
        <w:t xml:space="preserve">”, </w:t>
      </w:r>
      <w:r>
        <w:rPr>
          <w:rFonts w:ascii="Arial" w:hAnsi="Arial" w:cs="Arial"/>
          <w:color w:val="000000"/>
        </w:rPr>
        <w:t>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preko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optički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promenljivog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elementa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povlači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crta</w:t>
      </w:r>
      <w:r w:rsidR="00EA228C" w:rsidRPr="000D0AE1">
        <w:rPr>
          <w:rFonts w:ascii="Arial" w:hAnsi="Arial" w:cs="Arial"/>
          <w:color w:val="000000"/>
        </w:rPr>
        <w:t>.</w:t>
      </w:r>
    </w:p>
    <w:p w:rsidR="00FF3A42" w:rsidRPr="000D0AE1" w:rsidRDefault="007F213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Član</w:t>
      </w:r>
      <w:r w:rsidR="00EA228C" w:rsidRPr="000D0AE1">
        <w:rPr>
          <w:rFonts w:ascii="Arial" w:hAnsi="Arial" w:cs="Arial"/>
          <w:color w:val="000000"/>
        </w:rPr>
        <w:t xml:space="preserve"> 7.</w:t>
      </w:r>
    </w:p>
    <w:p w:rsidR="00FF3A42" w:rsidRPr="000D0AE1" w:rsidRDefault="007F2138">
      <w:pPr>
        <w:spacing w:after="15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Ovaj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pravilnik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stupa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snagu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osmog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dana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objavljivanja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„</w:t>
      </w:r>
      <w:r>
        <w:rPr>
          <w:rFonts w:ascii="Arial" w:hAnsi="Arial" w:cs="Arial"/>
          <w:color w:val="000000"/>
        </w:rPr>
        <w:t>Službenom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glasniku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Republike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Srbije</w:t>
      </w:r>
      <w:r w:rsidR="00EA228C" w:rsidRPr="000D0AE1">
        <w:rPr>
          <w:rFonts w:ascii="Arial" w:hAnsi="Arial" w:cs="Arial"/>
          <w:color w:val="000000"/>
        </w:rPr>
        <w:t>”.</w:t>
      </w:r>
    </w:p>
    <w:p w:rsidR="00FF3A42" w:rsidRPr="000D0AE1" w:rsidRDefault="007F2138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Broj</w:t>
      </w:r>
      <w:r w:rsidR="00EA228C" w:rsidRPr="000D0AE1">
        <w:rPr>
          <w:rFonts w:ascii="Arial" w:hAnsi="Arial" w:cs="Arial"/>
          <w:color w:val="000000"/>
        </w:rPr>
        <w:t xml:space="preserve"> 01-8290/18-5</w:t>
      </w:r>
    </w:p>
    <w:p w:rsidR="00FF3A42" w:rsidRPr="000D0AE1" w:rsidRDefault="007F2138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Beogradu</w:t>
      </w:r>
      <w:r w:rsidR="00EA228C" w:rsidRPr="000D0AE1">
        <w:rPr>
          <w:rFonts w:ascii="Arial" w:hAnsi="Arial" w:cs="Arial"/>
          <w:color w:val="000000"/>
        </w:rPr>
        <w:t xml:space="preserve">, 27. </w:t>
      </w:r>
      <w:r>
        <w:rPr>
          <w:rFonts w:ascii="Arial" w:hAnsi="Arial" w:cs="Arial"/>
          <w:color w:val="000000"/>
        </w:rPr>
        <w:t>decembra</w:t>
      </w:r>
      <w:r w:rsidR="00EA228C" w:rsidRPr="000D0AE1">
        <w:rPr>
          <w:rFonts w:ascii="Arial" w:hAnsi="Arial" w:cs="Arial"/>
          <w:color w:val="000000"/>
        </w:rPr>
        <w:t xml:space="preserve"> 2018. </w:t>
      </w:r>
      <w:r>
        <w:rPr>
          <w:rFonts w:ascii="Arial" w:hAnsi="Arial" w:cs="Arial"/>
          <w:color w:val="000000"/>
        </w:rPr>
        <w:t>godine</w:t>
      </w:r>
    </w:p>
    <w:p w:rsidR="00FF3A42" w:rsidRPr="000D0AE1" w:rsidRDefault="007F2138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Ministar</w:t>
      </w:r>
      <w:r w:rsidR="00EA228C" w:rsidRPr="000D0AE1">
        <w:rPr>
          <w:rFonts w:ascii="Arial" w:hAnsi="Arial" w:cs="Arial"/>
          <w:color w:val="000000"/>
        </w:rPr>
        <w:t>,</w:t>
      </w:r>
    </w:p>
    <w:p w:rsidR="00FF3A42" w:rsidRPr="000D0AE1" w:rsidRDefault="007F2138">
      <w:pPr>
        <w:spacing w:after="15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dr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Nebojša</w:t>
      </w:r>
      <w:r w:rsidR="00EA228C" w:rsidRPr="000D0AE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Stefanović</w:t>
      </w:r>
      <w:r w:rsidR="00EA228C" w:rsidRPr="000D0AE1">
        <w:rPr>
          <w:rFonts w:ascii="Arial" w:hAnsi="Arial" w:cs="Arial"/>
          <w:b/>
          <w:color w:val="000000"/>
        </w:rPr>
        <w:t>,</w:t>
      </w:r>
      <w:r w:rsidR="00EA228C" w:rsidRPr="000D0A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 w:rsidR="00EA228C" w:rsidRPr="000D0AE1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r</w:t>
      </w:r>
      <w:r w:rsidR="00EA228C" w:rsidRPr="000D0AE1">
        <w:rPr>
          <w:rFonts w:ascii="Arial" w:hAnsi="Arial" w:cs="Arial"/>
          <w:color w:val="000000"/>
        </w:rPr>
        <w:t>.</w:t>
      </w:r>
    </w:p>
    <w:p w:rsidR="00FF3A42" w:rsidRPr="000D0AE1" w:rsidRDefault="00EA228C">
      <w:pPr>
        <w:spacing w:after="150"/>
        <w:jc w:val="center"/>
        <w:rPr>
          <w:rFonts w:ascii="Arial" w:hAnsi="Arial" w:cs="Arial"/>
        </w:rPr>
      </w:pPr>
      <w:r w:rsidRPr="000D0AE1">
        <w:rPr>
          <w:rFonts w:ascii="Arial" w:hAnsi="Arial" w:cs="Arial"/>
          <w:noProof/>
        </w:rPr>
        <w:lastRenderedPageBreak/>
        <w:drawing>
          <wp:inline distT="0" distB="0" distL="0" distR="0" wp14:anchorId="78FA6CE7" wp14:editId="3A30C5AA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42" w:rsidRPr="000D0AE1" w:rsidRDefault="00EA228C">
      <w:pPr>
        <w:rPr>
          <w:rFonts w:ascii="Arial" w:hAnsi="Arial" w:cs="Arial"/>
        </w:rPr>
      </w:pPr>
      <w:bookmarkStart w:id="1" w:name="_idContainer192"/>
      <w:r w:rsidRPr="000D0AE1">
        <w:rPr>
          <w:rFonts w:ascii="Arial" w:hAnsi="Arial" w:cs="Arial"/>
          <w:noProof/>
        </w:rPr>
        <w:lastRenderedPageBreak/>
        <w:drawing>
          <wp:inline distT="0" distB="0" distL="0" distR="0" wp14:anchorId="7C1BEC3C" wp14:editId="5642C610">
            <wp:extent cx="5732145" cy="38021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80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42" w:rsidRPr="000D0AE1" w:rsidRDefault="00EA228C">
      <w:pPr>
        <w:rPr>
          <w:rFonts w:ascii="Arial" w:hAnsi="Arial" w:cs="Arial"/>
        </w:rPr>
      </w:pPr>
      <w:bookmarkStart w:id="2" w:name="_idContainer193"/>
      <w:bookmarkEnd w:id="1"/>
      <w:r w:rsidRPr="000D0AE1">
        <w:rPr>
          <w:rFonts w:ascii="Arial" w:hAnsi="Arial" w:cs="Arial"/>
          <w:noProof/>
        </w:rPr>
        <w:drawing>
          <wp:inline distT="0" distB="0" distL="0" distR="0" wp14:anchorId="5AB52ED9" wp14:editId="73D32F45">
            <wp:extent cx="5732145" cy="40703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7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bookmarkEnd w:id="0"/>
    </w:p>
    <w:sectPr w:rsidR="00FF3A42" w:rsidRPr="000D0AE1" w:rsidSect="000D0AE1">
      <w:pgSz w:w="11907" w:h="16839" w:code="9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42"/>
    <w:rsid w:val="000C47C9"/>
    <w:rsid w:val="000D0AE1"/>
    <w:rsid w:val="007F2138"/>
    <w:rsid w:val="00EA228C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F3A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F3A42"/>
  </w:style>
  <w:style w:type="paragraph" w:styleId="BalloonText">
    <w:name w:val="Balloon Text"/>
    <w:basedOn w:val="Normal"/>
    <w:link w:val="BalloonTextChar"/>
    <w:uiPriority w:val="99"/>
    <w:semiHidden/>
    <w:unhideWhenUsed/>
    <w:rsid w:val="000D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FF3A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FF3A42"/>
  </w:style>
  <w:style w:type="paragraph" w:styleId="BalloonText">
    <w:name w:val="Balloon Text"/>
    <w:basedOn w:val="Normal"/>
    <w:link w:val="BalloonTextChar"/>
    <w:uiPriority w:val="99"/>
    <w:semiHidden/>
    <w:unhideWhenUsed/>
    <w:rsid w:val="000D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cp:lastPrinted>2019-01-30T12:50:00Z</cp:lastPrinted>
  <dcterms:created xsi:type="dcterms:W3CDTF">2019-01-30T12:51:00Z</dcterms:created>
  <dcterms:modified xsi:type="dcterms:W3CDTF">2019-01-30T12:51:00Z</dcterms:modified>
</cp:coreProperties>
</file>