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2A" w:rsidRPr="005938B4" w:rsidRDefault="001B3701" w:rsidP="002745CD">
      <w:pPr>
        <w:pStyle w:val="Heading1"/>
        <w:tabs>
          <w:tab w:val="left" w:pos="2377"/>
        </w:tabs>
        <w:spacing w:before="71"/>
        <w:ind w:right="348" w:hanging="2264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Naziv</w:t>
      </w:r>
      <w:r w:rsidR="00FC5E2A" w:rsidRPr="005938B4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projekta</w:t>
      </w:r>
      <w:r w:rsidR="00FC5E2A" w:rsidRPr="005938B4">
        <w:rPr>
          <w:b w:val="0"/>
          <w:sz w:val="20"/>
          <w:szCs w:val="20"/>
        </w:rPr>
        <w:t>:</w:t>
      </w:r>
      <w:r w:rsidR="00FC5E2A" w:rsidRPr="005938B4">
        <w:rPr>
          <w:b w:val="0"/>
          <w:sz w:val="20"/>
          <w:szCs w:val="20"/>
        </w:rPr>
        <w:tab/>
      </w:r>
      <w:r>
        <w:rPr>
          <w:sz w:val="20"/>
          <w:szCs w:val="20"/>
        </w:rPr>
        <w:t>Razvijanje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Rodne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agende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Ministarstvu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unutrašnjih</w:t>
      </w:r>
      <w:r w:rsidR="00FC5E2A" w:rsidRPr="005938B4">
        <w:rPr>
          <w:spacing w:val="-32"/>
          <w:sz w:val="20"/>
          <w:szCs w:val="20"/>
        </w:rPr>
        <w:t xml:space="preserve"> </w:t>
      </w:r>
      <w:r>
        <w:rPr>
          <w:sz w:val="20"/>
          <w:szCs w:val="20"/>
        </w:rPr>
        <w:t>poslova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Republike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Srbije</w:t>
      </w:r>
      <w:r w:rsidR="00FC5E2A" w:rsidRPr="005938B4">
        <w:rPr>
          <w:spacing w:val="-1"/>
          <w:sz w:val="20"/>
          <w:szCs w:val="20"/>
        </w:rPr>
        <w:t xml:space="preserve"> </w:t>
      </w:r>
    </w:p>
    <w:p w:rsidR="00FC5E2A" w:rsidRPr="005938B4" w:rsidRDefault="00FC5E2A" w:rsidP="002745CD">
      <w:pPr>
        <w:pStyle w:val="BodyText"/>
        <w:rPr>
          <w:b/>
          <w:sz w:val="20"/>
          <w:szCs w:val="20"/>
        </w:rPr>
      </w:pPr>
    </w:p>
    <w:p w:rsidR="00FC5E2A" w:rsidRPr="005938B4" w:rsidRDefault="00FC5E2A" w:rsidP="002745CD">
      <w:pPr>
        <w:pStyle w:val="BodyText"/>
        <w:spacing w:before="2"/>
        <w:rPr>
          <w:b/>
          <w:sz w:val="20"/>
          <w:szCs w:val="20"/>
        </w:rPr>
      </w:pPr>
    </w:p>
    <w:p w:rsidR="00FC5E2A" w:rsidRPr="005938B4" w:rsidRDefault="001B3701" w:rsidP="002745CD">
      <w:pPr>
        <w:tabs>
          <w:tab w:val="left" w:pos="2365"/>
        </w:tabs>
        <w:ind w:left="116"/>
        <w:rPr>
          <w:sz w:val="20"/>
          <w:szCs w:val="20"/>
        </w:rPr>
      </w:pPr>
      <w:r>
        <w:rPr>
          <w:b/>
          <w:sz w:val="20"/>
          <w:szCs w:val="20"/>
        </w:rPr>
        <w:t>Sektor</w:t>
      </w:r>
      <w:r w:rsidR="00FC5E2A" w:rsidRPr="005938B4">
        <w:rPr>
          <w:b/>
          <w:sz w:val="20"/>
          <w:szCs w:val="20"/>
        </w:rPr>
        <w:t>:</w:t>
      </w:r>
      <w:r w:rsidR="00FC5E2A" w:rsidRPr="005938B4">
        <w:rPr>
          <w:b/>
          <w:sz w:val="20"/>
          <w:szCs w:val="20"/>
        </w:rPr>
        <w:tab/>
      </w:r>
      <w:r>
        <w:rPr>
          <w:sz w:val="20"/>
          <w:szCs w:val="20"/>
        </w:rPr>
        <w:t>Pravosuđe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unutrašnji</w:t>
      </w:r>
      <w:r w:rsidR="00FC5E2A" w:rsidRPr="005938B4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poslovi</w:t>
      </w:r>
    </w:p>
    <w:p w:rsidR="00FC5E2A" w:rsidRPr="005938B4" w:rsidRDefault="00FC5E2A" w:rsidP="002745CD">
      <w:pPr>
        <w:pStyle w:val="BodyText"/>
        <w:spacing w:before="9"/>
        <w:rPr>
          <w:sz w:val="20"/>
          <w:szCs w:val="20"/>
        </w:rPr>
      </w:pPr>
    </w:p>
    <w:p w:rsidR="00FC5E2A" w:rsidRPr="005938B4" w:rsidRDefault="001B3701" w:rsidP="002745CD">
      <w:pPr>
        <w:pStyle w:val="BodyText"/>
        <w:tabs>
          <w:tab w:val="left" w:pos="2393"/>
        </w:tabs>
        <w:ind w:left="2377" w:right="440" w:hanging="2261"/>
        <w:rPr>
          <w:sz w:val="20"/>
          <w:szCs w:val="20"/>
        </w:rPr>
      </w:pPr>
      <w:r>
        <w:rPr>
          <w:b/>
          <w:sz w:val="20"/>
          <w:szCs w:val="20"/>
        </w:rPr>
        <w:t>Zemlјa</w:t>
      </w:r>
      <w:r w:rsidR="00FC5E2A" w:rsidRPr="005938B4"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korisnik</w:t>
      </w:r>
      <w:r w:rsidR="00FC5E2A" w:rsidRPr="005938B4">
        <w:rPr>
          <w:b/>
          <w:sz w:val="20"/>
          <w:szCs w:val="20"/>
        </w:rPr>
        <w:t>:</w:t>
      </w:r>
      <w:r w:rsidR="00FC5E2A" w:rsidRPr="005938B4">
        <w:rPr>
          <w:b/>
          <w:sz w:val="20"/>
          <w:szCs w:val="20"/>
        </w:rPr>
        <w:tab/>
      </w:r>
      <w:r w:rsidR="00FC5E2A" w:rsidRPr="005938B4">
        <w:rPr>
          <w:b/>
          <w:sz w:val="20"/>
          <w:szCs w:val="20"/>
        </w:rPr>
        <w:tab/>
      </w:r>
      <w:r>
        <w:rPr>
          <w:sz w:val="20"/>
          <w:szCs w:val="20"/>
        </w:rPr>
        <w:t>Republika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Srbija</w:t>
      </w:r>
      <w:r w:rsidR="00FC5E2A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Ministarstvo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unutrašnjih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poslova</w:t>
      </w:r>
      <w:r w:rsidR="00FC5E2A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Sektor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lјudske</w:t>
      </w:r>
      <w:r w:rsidR="00FC5E2A" w:rsidRPr="005938B4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resurse</w:t>
      </w:r>
    </w:p>
    <w:p w:rsidR="00FC5E2A" w:rsidRPr="005938B4" w:rsidRDefault="001B3701" w:rsidP="002745CD">
      <w:pPr>
        <w:pStyle w:val="Heading1"/>
        <w:ind w:left="116"/>
        <w:rPr>
          <w:sz w:val="20"/>
          <w:szCs w:val="20"/>
        </w:rPr>
      </w:pPr>
      <w:r>
        <w:rPr>
          <w:sz w:val="20"/>
          <w:szCs w:val="20"/>
        </w:rPr>
        <w:t>Implementacioni</w:t>
      </w:r>
    </w:p>
    <w:p w:rsidR="00FC5E2A" w:rsidRPr="005938B4" w:rsidRDefault="001B3701" w:rsidP="002745CD">
      <w:pPr>
        <w:tabs>
          <w:tab w:val="left" w:pos="2360"/>
        </w:tabs>
        <w:spacing w:before="37"/>
        <w:ind w:left="116"/>
        <w:rPr>
          <w:sz w:val="20"/>
          <w:szCs w:val="20"/>
        </w:rPr>
      </w:pPr>
      <w:r>
        <w:rPr>
          <w:b/>
          <w:sz w:val="20"/>
          <w:szCs w:val="20"/>
        </w:rPr>
        <w:t>partner</w:t>
      </w:r>
      <w:r w:rsidR="00FC5E2A" w:rsidRPr="005938B4">
        <w:rPr>
          <w:b/>
          <w:sz w:val="20"/>
          <w:szCs w:val="20"/>
        </w:rPr>
        <w:t>:</w:t>
      </w:r>
      <w:r w:rsidR="00FC5E2A" w:rsidRPr="005938B4">
        <w:rPr>
          <w:b/>
          <w:sz w:val="20"/>
          <w:szCs w:val="20"/>
        </w:rPr>
        <w:tab/>
      </w:r>
      <w:r>
        <w:rPr>
          <w:sz w:val="20"/>
          <w:szCs w:val="20"/>
        </w:rPr>
        <w:t>Kralјevina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Švedska</w:t>
      </w:r>
      <w:r w:rsidR="00FC5E2A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Švedska</w:t>
      </w:r>
      <w:r w:rsidR="00FC5E2A" w:rsidRPr="005938B4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policija</w:t>
      </w:r>
    </w:p>
    <w:p w:rsidR="00FC5E2A" w:rsidRPr="005938B4" w:rsidRDefault="00FC5E2A" w:rsidP="002745CD">
      <w:pPr>
        <w:pStyle w:val="BodyText"/>
        <w:spacing w:before="9"/>
        <w:rPr>
          <w:sz w:val="20"/>
          <w:szCs w:val="20"/>
        </w:rPr>
      </w:pPr>
    </w:p>
    <w:p w:rsidR="00FC5E2A" w:rsidRPr="005938B4" w:rsidRDefault="001B3701" w:rsidP="002745CD">
      <w:pPr>
        <w:pStyle w:val="Heading1"/>
        <w:ind w:left="116"/>
        <w:rPr>
          <w:sz w:val="20"/>
          <w:szCs w:val="20"/>
        </w:rPr>
      </w:pPr>
      <w:r>
        <w:rPr>
          <w:sz w:val="20"/>
          <w:szCs w:val="20"/>
        </w:rPr>
        <w:t>Ukupna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vrednost</w:t>
      </w:r>
    </w:p>
    <w:p w:rsidR="00FC5E2A" w:rsidRPr="005938B4" w:rsidRDefault="001B3701" w:rsidP="002745CD">
      <w:pPr>
        <w:tabs>
          <w:tab w:val="left" w:pos="2401"/>
        </w:tabs>
        <w:spacing w:before="37"/>
        <w:ind w:left="116"/>
        <w:rPr>
          <w:sz w:val="20"/>
          <w:szCs w:val="20"/>
        </w:rPr>
      </w:pPr>
      <w:r>
        <w:rPr>
          <w:b/>
          <w:sz w:val="20"/>
          <w:szCs w:val="20"/>
        </w:rPr>
        <w:t>projekta</w:t>
      </w:r>
      <w:r w:rsidR="00FC5E2A" w:rsidRPr="005938B4">
        <w:rPr>
          <w:b/>
          <w:sz w:val="20"/>
          <w:szCs w:val="20"/>
        </w:rPr>
        <w:t>:</w:t>
      </w:r>
      <w:r w:rsidR="00FC5E2A" w:rsidRPr="005938B4">
        <w:rPr>
          <w:b/>
          <w:sz w:val="20"/>
          <w:szCs w:val="20"/>
        </w:rPr>
        <w:tab/>
      </w:r>
      <w:r w:rsidR="00FC5E2A" w:rsidRPr="005938B4">
        <w:rPr>
          <w:sz w:val="20"/>
          <w:szCs w:val="20"/>
        </w:rPr>
        <w:t>330.000</w:t>
      </w:r>
      <w:r w:rsidR="00FC5E2A" w:rsidRPr="005938B4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evra</w:t>
      </w:r>
    </w:p>
    <w:p w:rsidR="00FC5E2A" w:rsidRPr="005938B4" w:rsidRDefault="00FC5E2A" w:rsidP="002745CD">
      <w:pPr>
        <w:pStyle w:val="BodyText"/>
        <w:spacing w:before="6"/>
        <w:rPr>
          <w:sz w:val="20"/>
          <w:szCs w:val="20"/>
        </w:rPr>
      </w:pPr>
    </w:p>
    <w:p w:rsidR="00FC5E2A" w:rsidRPr="005938B4" w:rsidRDefault="001B3701" w:rsidP="002745CD">
      <w:pPr>
        <w:tabs>
          <w:tab w:val="left" w:pos="2379"/>
        </w:tabs>
        <w:ind w:left="116"/>
        <w:rPr>
          <w:sz w:val="20"/>
          <w:szCs w:val="20"/>
        </w:rPr>
      </w:pPr>
      <w:r>
        <w:rPr>
          <w:b/>
          <w:sz w:val="20"/>
          <w:szCs w:val="20"/>
        </w:rPr>
        <w:t>Trajanje</w:t>
      </w:r>
      <w:r w:rsidR="00FC5E2A" w:rsidRPr="005938B4"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projekta</w:t>
      </w:r>
      <w:r w:rsidR="00FC5E2A" w:rsidRPr="005938B4">
        <w:rPr>
          <w:b/>
          <w:sz w:val="20"/>
          <w:szCs w:val="20"/>
        </w:rPr>
        <w:t>:</w:t>
      </w:r>
      <w:r w:rsidR="00FC5E2A" w:rsidRPr="005938B4">
        <w:rPr>
          <w:b/>
          <w:sz w:val="20"/>
          <w:szCs w:val="20"/>
        </w:rPr>
        <w:tab/>
      </w:r>
      <w:r w:rsidR="00FC5E2A" w:rsidRPr="005938B4">
        <w:rPr>
          <w:sz w:val="20"/>
          <w:szCs w:val="20"/>
        </w:rPr>
        <w:t xml:space="preserve">36 </w:t>
      </w:r>
      <w:r>
        <w:rPr>
          <w:sz w:val="20"/>
          <w:szCs w:val="20"/>
        </w:rPr>
        <w:t>meseci</w:t>
      </w:r>
      <w:r w:rsidR="002A1370" w:rsidRPr="005938B4">
        <w:rPr>
          <w:sz w:val="20"/>
          <w:szCs w:val="20"/>
        </w:rPr>
        <w:t xml:space="preserve"> </w:t>
      </w:r>
      <w:r w:rsidR="002E14AB" w:rsidRPr="005938B4">
        <w:rPr>
          <w:sz w:val="20"/>
          <w:szCs w:val="20"/>
        </w:rPr>
        <w:t>(</w:t>
      </w:r>
      <w:r>
        <w:rPr>
          <w:sz w:val="20"/>
          <w:szCs w:val="20"/>
        </w:rPr>
        <w:t>trajanje</w:t>
      </w:r>
      <w:r w:rsidR="002E14AB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projekta</w:t>
      </w:r>
      <w:r w:rsidR="002E14AB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="002E14AB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produženo</w:t>
      </w:r>
      <w:r w:rsidR="002E14AB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 w:rsidR="002E14AB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sredine</w:t>
      </w:r>
      <w:r w:rsidR="002E14AB" w:rsidRPr="005938B4">
        <w:rPr>
          <w:sz w:val="20"/>
          <w:szCs w:val="20"/>
        </w:rPr>
        <w:t xml:space="preserve"> 2021. </w:t>
      </w:r>
      <w:r>
        <w:rPr>
          <w:sz w:val="20"/>
          <w:szCs w:val="20"/>
        </w:rPr>
        <w:t>godine</w:t>
      </w:r>
      <w:r w:rsidR="002E14AB" w:rsidRPr="005938B4">
        <w:rPr>
          <w:sz w:val="20"/>
          <w:szCs w:val="20"/>
        </w:rPr>
        <w:t>)</w:t>
      </w:r>
    </w:p>
    <w:p w:rsidR="00FC5E2A" w:rsidRPr="005938B4" w:rsidRDefault="00FC5E2A" w:rsidP="002745CD">
      <w:pPr>
        <w:pStyle w:val="BodyText"/>
        <w:rPr>
          <w:sz w:val="20"/>
          <w:szCs w:val="20"/>
        </w:rPr>
      </w:pPr>
    </w:p>
    <w:p w:rsidR="00FC5E2A" w:rsidRPr="005938B4" w:rsidRDefault="00FC5E2A" w:rsidP="002745CD">
      <w:pPr>
        <w:pStyle w:val="BodyText"/>
        <w:rPr>
          <w:sz w:val="20"/>
          <w:szCs w:val="20"/>
        </w:rPr>
      </w:pPr>
    </w:p>
    <w:p w:rsidR="00FC5E2A" w:rsidRPr="005938B4" w:rsidRDefault="001B3701" w:rsidP="002745CD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CILjEVI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PROJEKTA</w:t>
      </w:r>
      <w:r w:rsidR="00FC5E2A" w:rsidRPr="005938B4">
        <w:rPr>
          <w:sz w:val="20"/>
          <w:szCs w:val="20"/>
        </w:rPr>
        <w:t>:</w:t>
      </w:r>
    </w:p>
    <w:p w:rsidR="00FC5E2A" w:rsidRPr="005938B4" w:rsidRDefault="00FC5E2A" w:rsidP="002745CD">
      <w:pPr>
        <w:pStyle w:val="BodyText"/>
        <w:spacing w:before="8"/>
        <w:rPr>
          <w:b/>
          <w:sz w:val="20"/>
          <w:szCs w:val="20"/>
        </w:rPr>
      </w:pPr>
    </w:p>
    <w:p w:rsidR="00FC5E2A" w:rsidRPr="005938B4" w:rsidRDefault="001B3701" w:rsidP="002745CD">
      <w:pPr>
        <w:pStyle w:val="BodyText"/>
        <w:tabs>
          <w:tab w:val="left" w:pos="2384"/>
        </w:tabs>
        <w:ind w:left="2379" w:right="513" w:hanging="2264"/>
        <w:rPr>
          <w:sz w:val="20"/>
          <w:szCs w:val="20"/>
        </w:rPr>
      </w:pPr>
      <w:r>
        <w:rPr>
          <w:b/>
          <w:sz w:val="20"/>
          <w:szCs w:val="20"/>
        </w:rPr>
        <w:t>Opšti</w:t>
      </w:r>
      <w:r w:rsidR="00FC5E2A" w:rsidRPr="005938B4"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cilј</w:t>
      </w:r>
      <w:r w:rsidR="00FC5E2A" w:rsidRPr="005938B4">
        <w:rPr>
          <w:b/>
          <w:sz w:val="20"/>
          <w:szCs w:val="20"/>
        </w:rPr>
        <w:t>:</w:t>
      </w:r>
      <w:r w:rsidR="00FC5E2A" w:rsidRPr="005938B4">
        <w:rPr>
          <w:b/>
          <w:sz w:val="20"/>
          <w:szCs w:val="20"/>
        </w:rPr>
        <w:tab/>
      </w:r>
      <w:r w:rsidR="00FC5E2A" w:rsidRPr="005938B4">
        <w:rPr>
          <w:b/>
          <w:sz w:val="20"/>
          <w:szCs w:val="20"/>
        </w:rPr>
        <w:tab/>
      </w:r>
      <w:r>
        <w:rPr>
          <w:sz w:val="20"/>
          <w:szCs w:val="20"/>
        </w:rPr>
        <w:t>Adekvatna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rodna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zastuplјenost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svim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nivoima</w:t>
      </w:r>
      <w:r w:rsidR="00FC5E2A" w:rsidRPr="005938B4">
        <w:rPr>
          <w:sz w:val="20"/>
          <w:szCs w:val="20"/>
        </w:rPr>
        <w:t xml:space="preserve"> (</w:t>
      </w:r>
      <w:r>
        <w:rPr>
          <w:sz w:val="20"/>
          <w:szCs w:val="20"/>
        </w:rPr>
        <w:t>činovi</w:t>
      </w:r>
      <w:r w:rsidR="00FC5E2A" w:rsidRPr="005938B4">
        <w:rPr>
          <w:sz w:val="20"/>
          <w:szCs w:val="20"/>
        </w:rPr>
        <w:t>,</w:t>
      </w:r>
      <w:r w:rsidR="00FC5E2A" w:rsidRPr="005938B4">
        <w:rPr>
          <w:spacing w:val="-33"/>
          <w:sz w:val="20"/>
          <w:szCs w:val="20"/>
        </w:rPr>
        <w:t xml:space="preserve"> </w:t>
      </w:r>
      <w:r>
        <w:rPr>
          <w:sz w:val="20"/>
          <w:szCs w:val="20"/>
        </w:rPr>
        <w:t>zvanja</w:t>
      </w:r>
      <w:r w:rsidR="00FC5E2A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specijalnosti</w:t>
      </w:r>
      <w:r w:rsidR="00FC5E2A" w:rsidRPr="005938B4">
        <w:rPr>
          <w:sz w:val="20"/>
          <w:szCs w:val="20"/>
        </w:rPr>
        <w:t xml:space="preserve">) </w:t>
      </w:r>
      <w:r>
        <w:rPr>
          <w:sz w:val="20"/>
          <w:szCs w:val="20"/>
        </w:rPr>
        <w:t>u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skladu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zastuplјenošću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žena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FC5E2A" w:rsidRPr="005938B4"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radno</w:t>
      </w:r>
    </w:p>
    <w:p w:rsidR="00FC5E2A" w:rsidRPr="005938B4" w:rsidRDefault="001B3701" w:rsidP="002745CD">
      <w:pPr>
        <w:pStyle w:val="BodyText"/>
        <w:ind w:left="2379"/>
        <w:rPr>
          <w:sz w:val="20"/>
          <w:szCs w:val="20"/>
        </w:rPr>
      </w:pPr>
      <w:r>
        <w:rPr>
          <w:sz w:val="20"/>
          <w:szCs w:val="20"/>
        </w:rPr>
        <w:t>sposobnom</w:t>
      </w:r>
      <w:r w:rsidR="00FC5E2A" w:rsidRPr="005938B4"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stanovništvu</w:t>
      </w:r>
      <w:r w:rsidR="00FC5E2A" w:rsidRPr="005938B4">
        <w:rPr>
          <w:sz w:val="20"/>
          <w:szCs w:val="20"/>
        </w:rPr>
        <w:t>.</w:t>
      </w:r>
    </w:p>
    <w:p w:rsidR="00FC5E2A" w:rsidRPr="005938B4" w:rsidRDefault="00FC5E2A" w:rsidP="002745CD">
      <w:pPr>
        <w:pStyle w:val="BodyText"/>
        <w:rPr>
          <w:sz w:val="20"/>
          <w:szCs w:val="20"/>
        </w:rPr>
      </w:pPr>
    </w:p>
    <w:p w:rsidR="00FC5E2A" w:rsidRPr="005938B4" w:rsidRDefault="00FC5E2A" w:rsidP="002745CD">
      <w:pPr>
        <w:pStyle w:val="BodyText"/>
        <w:spacing w:before="9"/>
        <w:rPr>
          <w:sz w:val="20"/>
          <w:szCs w:val="20"/>
        </w:rPr>
      </w:pPr>
    </w:p>
    <w:p w:rsidR="00FC5E2A" w:rsidRPr="005938B4" w:rsidRDefault="001B3701" w:rsidP="002745CD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OBAVEZNI</w:t>
      </w:r>
      <w:r w:rsidR="00FC5E2A" w:rsidRPr="005938B4"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REZULTATI</w:t>
      </w:r>
      <w:r w:rsidR="00FC5E2A" w:rsidRPr="005938B4">
        <w:rPr>
          <w:sz w:val="20"/>
          <w:szCs w:val="20"/>
        </w:rPr>
        <w:t>:</w:t>
      </w:r>
    </w:p>
    <w:p w:rsidR="00FC5E2A" w:rsidRPr="005938B4" w:rsidRDefault="00FC5E2A" w:rsidP="002745CD">
      <w:pPr>
        <w:pStyle w:val="BodyText"/>
        <w:spacing w:before="6"/>
        <w:rPr>
          <w:b/>
          <w:sz w:val="20"/>
          <w:szCs w:val="20"/>
        </w:rPr>
      </w:pPr>
    </w:p>
    <w:p w:rsidR="00FC5E2A" w:rsidRPr="005938B4" w:rsidRDefault="001B3701" w:rsidP="002745CD">
      <w:pPr>
        <w:pStyle w:val="BodyText"/>
        <w:tabs>
          <w:tab w:val="left" w:pos="2369"/>
        </w:tabs>
        <w:ind w:left="2379" w:right="570" w:hanging="2264"/>
        <w:rPr>
          <w:sz w:val="20"/>
          <w:szCs w:val="20"/>
        </w:rPr>
      </w:pPr>
      <w:r>
        <w:rPr>
          <w:b/>
          <w:sz w:val="20"/>
          <w:szCs w:val="20"/>
        </w:rPr>
        <w:t>REZULTAT</w:t>
      </w:r>
      <w:r w:rsidR="00FC5E2A" w:rsidRPr="005938B4">
        <w:rPr>
          <w:b/>
          <w:spacing w:val="-3"/>
          <w:sz w:val="20"/>
          <w:szCs w:val="20"/>
        </w:rPr>
        <w:t xml:space="preserve"> </w:t>
      </w:r>
      <w:r w:rsidR="00FC5E2A" w:rsidRPr="005938B4">
        <w:rPr>
          <w:b/>
          <w:sz w:val="20"/>
          <w:szCs w:val="20"/>
        </w:rPr>
        <w:t>1</w:t>
      </w:r>
      <w:r w:rsidR="00FC5E2A" w:rsidRPr="005938B4">
        <w:rPr>
          <w:b/>
          <w:sz w:val="20"/>
          <w:szCs w:val="20"/>
        </w:rPr>
        <w:tab/>
      </w:r>
      <w:r>
        <w:rPr>
          <w:sz w:val="20"/>
          <w:szCs w:val="20"/>
        </w:rPr>
        <w:t>Primenjuje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politika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uvažavanja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različitosti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jednakih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mogućnosti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okviru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sistema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upravlјanja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lјudskim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resursima</w:t>
      </w:r>
      <w:r w:rsidR="00FC5E2A" w:rsidRPr="005938B4"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sa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akcentom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jednakim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mogućnostima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FC5E2A" w:rsidRPr="005938B4"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žene</w:t>
      </w:r>
      <w:r w:rsidR="00FC5E2A" w:rsidRPr="005938B4">
        <w:rPr>
          <w:sz w:val="20"/>
          <w:szCs w:val="20"/>
        </w:rPr>
        <w:t>.</w:t>
      </w:r>
    </w:p>
    <w:p w:rsidR="00FC5E2A" w:rsidRPr="005938B4" w:rsidRDefault="00FC5E2A" w:rsidP="002745CD">
      <w:pPr>
        <w:pStyle w:val="BodyText"/>
        <w:spacing w:before="7"/>
        <w:rPr>
          <w:sz w:val="20"/>
          <w:szCs w:val="20"/>
        </w:rPr>
      </w:pPr>
    </w:p>
    <w:p w:rsidR="00FC5E2A" w:rsidRPr="005938B4" w:rsidRDefault="001B3701" w:rsidP="002745CD">
      <w:pPr>
        <w:pStyle w:val="BodyText"/>
        <w:tabs>
          <w:tab w:val="left" w:pos="2369"/>
        </w:tabs>
        <w:ind w:left="2379" w:right="458" w:hanging="2264"/>
        <w:rPr>
          <w:sz w:val="20"/>
          <w:szCs w:val="20"/>
        </w:rPr>
      </w:pPr>
      <w:r>
        <w:rPr>
          <w:b/>
          <w:sz w:val="20"/>
          <w:szCs w:val="20"/>
        </w:rPr>
        <w:t>REZULTAT</w:t>
      </w:r>
      <w:r w:rsidR="00FC5E2A" w:rsidRPr="005938B4">
        <w:rPr>
          <w:b/>
          <w:spacing w:val="-3"/>
          <w:sz w:val="20"/>
          <w:szCs w:val="20"/>
        </w:rPr>
        <w:t xml:space="preserve"> </w:t>
      </w:r>
      <w:r w:rsidR="00FC5E2A" w:rsidRPr="005938B4">
        <w:rPr>
          <w:b/>
          <w:sz w:val="20"/>
          <w:szCs w:val="20"/>
        </w:rPr>
        <w:t>2</w:t>
      </w:r>
      <w:r w:rsidR="00FC5E2A" w:rsidRPr="005938B4">
        <w:rPr>
          <w:b/>
          <w:sz w:val="20"/>
          <w:szCs w:val="20"/>
        </w:rPr>
        <w:tab/>
      </w:r>
      <w:r>
        <w:rPr>
          <w:sz w:val="20"/>
          <w:szCs w:val="20"/>
        </w:rPr>
        <w:t>Primenjuju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strukture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procedure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koje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garantuju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prevenciju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odgovor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slučajeve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rodno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zasnovane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diskriminacije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seksualnog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uznemiravanja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žena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muškaraca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zaposlenih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FC5E2A" w:rsidRPr="005938B4"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MUP</w:t>
      </w:r>
      <w:r w:rsidR="00FC5E2A" w:rsidRPr="005938B4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Direkciji</w:t>
      </w:r>
      <w:r w:rsidR="00FC5E2A" w:rsidRPr="005938B4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policije</w:t>
      </w:r>
      <w:r w:rsidR="00FC5E2A" w:rsidRPr="005938B4">
        <w:rPr>
          <w:sz w:val="20"/>
          <w:szCs w:val="20"/>
        </w:rPr>
        <w:t>.</w:t>
      </w:r>
    </w:p>
    <w:p w:rsidR="00FC5E2A" w:rsidRPr="005938B4" w:rsidRDefault="00FC5E2A" w:rsidP="002745CD">
      <w:pPr>
        <w:pStyle w:val="BodyText"/>
        <w:spacing w:before="5"/>
        <w:rPr>
          <w:sz w:val="20"/>
          <w:szCs w:val="20"/>
        </w:rPr>
      </w:pPr>
    </w:p>
    <w:p w:rsidR="00FC5E2A" w:rsidRPr="005938B4" w:rsidRDefault="001B3701" w:rsidP="002745CD">
      <w:pPr>
        <w:pStyle w:val="BodyText"/>
        <w:tabs>
          <w:tab w:val="left" w:pos="2367"/>
        </w:tabs>
        <w:spacing w:before="1"/>
        <w:ind w:left="2379" w:right="569" w:hanging="2264"/>
        <w:rPr>
          <w:sz w:val="20"/>
          <w:szCs w:val="20"/>
        </w:rPr>
      </w:pPr>
      <w:r>
        <w:rPr>
          <w:b/>
          <w:sz w:val="20"/>
          <w:szCs w:val="20"/>
        </w:rPr>
        <w:t>REZULTAT</w:t>
      </w:r>
      <w:r w:rsidR="00FC5E2A" w:rsidRPr="005938B4">
        <w:rPr>
          <w:b/>
          <w:spacing w:val="-3"/>
          <w:sz w:val="20"/>
          <w:szCs w:val="20"/>
        </w:rPr>
        <w:t xml:space="preserve"> </w:t>
      </w:r>
      <w:r w:rsidR="00FC5E2A" w:rsidRPr="005938B4">
        <w:rPr>
          <w:b/>
          <w:sz w:val="20"/>
          <w:szCs w:val="20"/>
        </w:rPr>
        <w:t>3</w:t>
      </w:r>
      <w:r w:rsidR="00FC5E2A" w:rsidRPr="005938B4">
        <w:rPr>
          <w:b/>
          <w:sz w:val="20"/>
          <w:szCs w:val="20"/>
        </w:rPr>
        <w:tab/>
      </w:r>
      <w:r>
        <w:rPr>
          <w:sz w:val="20"/>
          <w:szCs w:val="20"/>
        </w:rPr>
        <w:t>Glas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zaposlenih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žena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MUP</w:t>
      </w:r>
      <w:r w:rsidR="00FC5E2A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kroz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Asocijaciju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žena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polic</w:t>
      </w:r>
      <w:r w:rsidR="00FC5E2A" w:rsidRPr="005938B4">
        <w:rPr>
          <w:sz w:val="20"/>
          <w:szCs w:val="20"/>
        </w:rPr>
        <w:t>a</w:t>
      </w:r>
      <w:r>
        <w:rPr>
          <w:sz w:val="20"/>
          <w:szCs w:val="20"/>
        </w:rPr>
        <w:t>jaca</w:t>
      </w:r>
      <w:r w:rsidR="00FC5E2A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ima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uticaja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donošenje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odluka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MUP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koje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tiču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poslovnih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procesa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FC5E2A" w:rsidRPr="005938B4"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MUP</w:t>
      </w:r>
      <w:r w:rsidR="00FC5E2A" w:rsidRPr="005938B4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poslova</w:t>
      </w:r>
      <w:r w:rsidR="00FC5E2A" w:rsidRPr="005938B4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policije</w:t>
      </w:r>
      <w:r w:rsidR="00FC5E2A" w:rsidRPr="005938B4">
        <w:rPr>
          <w:sz w:val="20"/>
          <w:szCs w:val="20"/>
        </w:rPr>
        <w:t>.</w:t>
      </w:r>
    </w:p>
    <w:p w:rsidR="00FC5E2A" w:rsidRPr="005938B4" w:rsidRDefault="00FC5E2A" w:rsidP="002745CD">
      <w:pPr>
        <w:pStyle w:val="BodyText"/>
        <w:spacing w:before="7"/>
        <w:rPr>
          <w:sz w:val="20"/>
          <w:szCs w:val="20"/>
        </w:rPr>
      </w:pPr>
    </w:p>
    <w:p w:rsidR="00FC5E2A" w:rsidRPr="005938B4" w:rsidRDefault="001B3701" w:rsidP="002745CD">
      <w:pPr>
        <w:pStyle w:val="BodyText"/>
        <w:tabs>
          <w:tab w:val="left" w:pos="2369"/>
        </w:tabs>
        <w:ind w:left="2379" w:right="449" w:hanging="2264"/>
        <w:rPr>
          <w:sz w:val="20"/>
          <w:szCs w:val="20"/>
        </w:rPr>
      </w:pPr>
      <w:r>
        <w:rPr>
          <w:b/>
          <w:sz w:val="20"/>
          <w:szCs w:val="20"/>
        </w:rPr>
        <w:t>REZULTAT</w:t>
      </w:r>
      <w:r w:rsidR="00FC5E2A" w:rsidRPr="005938B4">
        <w:rPr>
          <w:b/>
          <w:spacing w:val="-3"/>
          <w:sz w:val="20"/>
          <w:szCs w:val="20"/>
        </w:rPr>
        <w:t xml:space="preserve"> </w:t>
      </w:r>
      <w:r w:rsidR="00FC5E2A" w:rsidRPr="005938B4">
        <w:rPr>
          <w:b/>
          <w:sz w:val="20"/>
          <w:szCs w:val="20"/>
        </w:rPr>
        <w:t>4</w:t>
      </w:r>
      <w:r w:rsidR="00FC5E2A" w:rsidRPr="005938B4">
        <w:rPr>
          <w:b/>
          <w:sz w:val="20"/>
          <w:szCs w:val="20"/>
        </w:rPr>
        <w:tab/>
      </w:r>
      <w:r>
        <w:rPr>
          <w:sz w:val="20"/>
          <w:szCs w:val="20"/>
        </w:rPr>
        <w:t>Viši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rukovodioci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su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usvojili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kompetencije</w:t>
      </w:r>
      <w:r w:rsidR="00FC5E2A" w:rsidRPr="005938B4">
        <w:rPr>
          <w:sz w:val="20"/>
          <w:szCs w:val="20"/>
        </w:rPr>
        <w:t xml:space="preserve"> (</w:t>
      </w:r>
      <w:r>
        <w:rPr>
          <w:sz w:val="20"/>
          <w:szCs w:val="20"/>
        </w:rPr>
        <w:t>stavove</w:t>
      </w:r>
      <w:r w:rsidR="00FC5E2A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ponašanja</w:t>
      </w:r>
      <w:r w:rsidR="00FC5E2A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veštine</w:t>
      </w:r>
      <w:r w:rsidR="00FC5E2A" w:rsidRPr="005938B4">
        <w:rPr>
          <w:sz w:val="20"/>
          <w:szCs w:val="20"/>
        </w:rPr>
        <w:t xml:space="preserve">) </w:t>
      </w:r>
      <w:r>
        <w:rPr>
          <w:sz w:val="20"/>
          <w:szCs w:val="20"/>
        </w:rPr>
        <w:t>neophodne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adekvatnu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primenu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politike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uvažavanja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različitosti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jednakih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mogućnosti</w:t>
      </w:r>
      <w:r w:rsidR="00FC5E2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FC5E2A" w:rsidRPr="005938B4"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policiji</w:t>
      </w:r>
      <w:r w:rsidR="00FC5E2A" w:rsidRPr="005938B4">
        <w:rPr>
          <w:sz w:val="20"/>
          <w:szCs w:val="20"/>
        </w:rPr>
        <w:t>.</w:t>
      </w:r>
    </w:p>
    <w:p w:rsidR="00FC5E2A" w:rsidRPr="005938B4" w:rsidRDefault="00FC5E2A" w:rsidP="002745CD">
      <w:pPr>
        <w:widowControl/>
        <w:autoSpaceDE/>
        <w:autoSpaceDN/>
        <w:rPr>
          <w:sz w:val="20"/>
          <w:szCs w:val="20"/>
        </w:rPr>
        <w:sectPr w:rsidR="00FC5E2A" w:rsidRPr="005938B4">
          <w:pgSz w:w="12240" w:h="15840"/>
          <w:pgMar w:top="1340" w:right="1300" w:bottom="280" w:left="1300" w:header="720" w:footer="720" w:gutter="0"/>
          <w:cols w:space="720"/>
        </w:sectPr>
      </w:pPr>
    </w:p>
    <w:p w:rsidR="00FC5E2A" w:rsidRPr="005938B4" w:rsidRDefault="001B3701" w:rsidP="002745CD">
      <w:pPr>
        <w:pStyle w:val="Heading1"/>
        <w:spacing w:before="71"/>
        <w:ind w:left="2382"/>
        <w:jc w:val="both"/>
        <w:rPr>
          <w:sz w:val="20"/>
          <w:szCs w:val="20"/>
        </w:rPr>
      </w:pPr>
      <w:r>
        <w:rPr>
          <w:color w:val="212121"/>
          <w:sz w:val="20"/>
          <w:szCs w:val="20"/>
        </w:rPr>
        <w:lastRenderedPageBreak/>
        <w:t>AKTIVNOSTI</w:t>
      </w:r>
      <w:r w:rsidR="00FC5E2A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REALIZOVANE</w:t>
      </w:r>
      <w:r w:rsidR="00FC5E2A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U</w:t>
      </w:r>
      <w:r w:rsidR="00FC5E2A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PRETHODNOM</w:t>
      </w:r>
      <w:r w:rsidR="00462B73" w:rsidRPr="005938B4">
        <w:rPr>
          <w:color w:val="212121"/>
          <w:spacing w:val="-21"/>
          <w:sz w:val="20"/>
          <w:szCs w:val="20"/>
        </w:rPr>
        <w:t xml:space="preserve"> </w:t>
      </w:r>
      <w:r w:rsidR="00756B16" w:rsidRPr="005938B4">
        <w:rPr>
          <w:color w:val="212121"/>
          <w:spacing w:val="-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PERIODU</w:t>
      </w:r>
      <w:r w:rsidR="00FC5E2A" w:rsidRPr="005938B4">
        <w:rPr>
          <w:color w:val="212121"/>
          <w:sz w:val="20"/>
          <w:szCs w:val="20"/>
        </w:rPr>
        <w:t>:</w:t>
      </w:r>
    </w:p>
    <w:p w:rsidR="00FC5E2A" w:rsidRPr="005938B4" w:rsidRDefault="00FC5E2A" w:rsidP="002745CD">
      <w:pPr>
        <w:pStyle w:val="BodyText"/>
        <w:spacing w:before="11"/>
        <w:rPr>
          <w:b/>
          <w:sz w:val="20"/>
          <w:szCs w:val="20"/>
        </w:rPr>
      </w:pPr>
    </w:p>
    <w:p w:rsidR="00FC5E2A" w:rsidRPr="005938B4" w:rsidRDefault="001B3701" w:rsidP="002745CD">
      <w:pPr>
        <w:pStyle w:val="BodyText"/>
        <w:ind w:left="2384" w:right="111"/>
        <w:jc w:val="both"/>
        <w:rPr>
          <w:sz w:val="20"/>
          <w:szCs w:val="20"/>
        </w:rPr>
      </w:pPr>
      <w:r>
        <w:rPr>
          <w:color w:val="212121"/>
          <w:sz w:val="20"/>
          <w:szCs w:val="20"/>
        </w:rPr>
        <w:t>U</w:t>
      </w:r>
      <w:r w:rsidR="00FC5E2A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okviru</w:t>
      </w:r>
      <w:r w:rsidR="00FC5E2A" w:rsidRPr="005938B4">
        <w:rPr>
          <w:color w:val="212121"/>
          <w:sz w:val="20"/>
          <w:szCs w:val="20"/>
        </w:rPr>
        <w:t xml:space="preserve"> </w:t>
      </w:r>
      <w:r>
        <w:rPr>
          <w:b/>
          <w:i/>
          <w:color w:val="212121"/>
          <w:sz w:val="20"/>
          <w:szCs w:val="20"/>
        </w:rPr>
        <w:t>rezultata</w:t>
      </w:r>
      <w:r w:rsidR="00FC5E2A" w:rsidRPr="005938B4">
        <w:rPr>
          <w:b/>
          <w:i/>
          <w:color w:val="212121"/>
          <w:sz w:val="20"/>
          <w:szCs w:val="20"/>
        </w:rPr>
        <w:t xml:space="preserve"> 1</w:t>
      </w:r>
      <w:r w:rsidR="00FC5E2A" w:rsidRPr="005938B4">
        <w:rPr>
          <w:color w:val="212121"/>
          <w:sz w:val="20"/>
          <w:szCs w:val="20"/>
        </w:rPr>
        <w:t xml:space="preserve">, </w:t>
      </w:r>
      <w:r>
        <w:rPr>
          <w:color w:val="212121"/>
          <w:sz w:val="20"/>
          <w:szCs w:val="20"/>
        </w:rPr>
        <w:t>p</w:t>
      </w:r>
      <w:r>
        <w:rPr>
          <w:sz w:val="20"/>
          <w:szCs w:val="20"/>
        </w:rPr>
        <w:t>o</w:t>
      </w:r>
      <w:r w:rsidR="00B149F8" w:rsidRPr="005938B4">
        <w:rPr>
          <w:sz w:val="20"/>
          <w:szCs w:val="20"/>
        </w:rPr>
        <w:t xml:space="preserve"> </w:t>
      </w:r>
      <w:r w:rsidR="00027939" w:rsidRPr="005938B4">
        <w:rPr>
          <w:sz w:val="20"/>
          <w:szCs w:val="20"/>
        </w:rPr>
        <w:t>„</w:t>
      </w:r>
      <w:r>
        <w:rPr>
          <w:sz w:val="20"/>
          <w:szCs w:val="20"/>
        </w:rPr>
        <w:t>Smernicama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implementaciju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mera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ostvarivanje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rodne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ravnopravnosti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Ministarstvu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unutrašnjih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poslova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Republike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Srbije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kroz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sistem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upravlјanja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lјudskim</w:t>
      </w:r>
      <w:r w:rsidR="0002793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resursima</w:t>
      </w:r>
      <w:r w:rsidR="00027939" w:rsidRPr="005938B4">
        <w:rPr>
          <w:sz w:val="20"/>
          <w:szCs w:val="20"/>
        </w:rPr>
        <w:t xml:space="preserve">“ </w:t>
      </w:r>
      <w:r>
        <w:rPr>
          <w:sz w:val="20"/>
          <w:szCs w:val="20"/>
        </w:rPr>
        <w:t>se</w:t>
      </w:r>
      <w:r w:rsidR="005E785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redovno</w:t>
      </w:r>
      <w:r w:rsidR="005E7859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izveštava</w:t>
      </w:r>
      <w:r w:rsidR="005E7859" w:rsidRPr="005938B4">
        <w:rPr>
          <w:sz w:val="20"/>
          <w:szCs w:val="20"/>
        </w:rPr>
        <w:t>.</w:t>
      </w:r>
      <w:r w:rsidR="00B149F8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BA31AD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izradu</w:t>
      </w:r>
      <w:r w:rsidR="00BA31AD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objedinjenog</w:t>
      </w:r>
      <w:r w:rsidR="00906BB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izveštaja</w:t>
      </w:r>
      <w:r w:rsidR="00BA31AD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priloge</w:t>
      </w:r>
      <w:r w:rsidR="00906BB5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osim</w:t>
      </w:r>
      <w:r w:rsidR="00DB07D2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organizacionih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jedinica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Sektora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lјudske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resurse</w:t>
      </w:r>
      <w:r w:rsidR="00750F8A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dostavlјaju</w:t>
      </w:r>
      <w:r w:rsidR="00906BB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906BB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Odelјenje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medije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komunikacije</w:t>
      </w:r>
      <w:r w:rsidR="00750F8A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Direkcija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policije</w:t>
      </w:r>
      <w:r w:rsidR="00750F8A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Sektor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materijalno</w:t>
      </w:r>
      <w:r w:rsidR="00750F8A" w:rsidRPr="005938B4">
        <w:rPr>
          <w:sz w:val="20"/>
          <w:szCs w:val="20"/>
        </w:rPr>
        <w:t>-</w:t>
      </w:r>
      <w:r>
        <w:rPr>
          <w:sz w:val="20"/>
          <w:szCs w:val="20"/>
        </w:rPr>
        <w:t>finansijske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poslove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Mreža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žena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policiji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Republike</w:t>
      </w:r>
      <w:r w:rsidR="00750F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Srbije</w:t>
      </w:r>
      <w:r w:rsidR="00B149F8" w:rsidRPr="005938B4">
        <w:rPr>
          <w:sz w:val="20"/>
          <w:szCs w:val="20"/>
        </w:rPr>
        <w:t>.</w:t>
      </w:r>
    </w:p>
    <w:p w:rsidR="00B27527" w:rsidRPr="005938B4" w:rsidRDefault="00B27527" w:rsidP="002745CD">
      <w:pPr>
        <w:pStyle w:val="BodyText"/>
        <w:ind w:left="2384" w:right="111"/>
        <w:jc w:val="both"/>
        <w:rPr>
          <w:sz w:val="20"/>
          <w:szCs w:val="20"/>
        </w:rPr>
      </w:pPr>
    </w:p>
    <w:p w:rsidR="002467FC" w:rsidRDefault="001B3701" w:rsidP="002745CD">
      <w:pPr>
        <w:pStyle w:val="BodyText"/>
        <w:ind w:left="2384" w:right="111"/>
        <w:jc w:val="both"/>
        <w:rPr>
          <w:sz w:val="20"/>
          <w:szCs w:val="20"/>
        </w:rPr>
      </w:pPr>
      <w:r>
        <w:rPr>
          <w:sz w:val="20"/>
          <w:szCs w:val="20"/>
          <w:lang w:val="sr-Cyrl-BA"/>
        </w:rPr>
        <w:t>U</w:t>
      </w:r>
      <w:r w:rsidR="002467FC" w:rsidRPr="005938B4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</w:rPr>
        <w:t>junu</w:t>
      </w:r>
      <w:r w:rsidR="002467FC" w:rsidRPr="005938B4">
        <w:rPr>
          <w:sz w:val="20"/>
          <w:szCs w:val="20"/>
          <w:lang w:val="sr-Cyrl-BA"/>
        </w:rPr>
        <w:t xml:space="preserve"> 2021. </w:t>
      </w:r>
      <w:r>
        <w:rPr>
          <w:sz w:val="20"/>
          <w:szCs w:val="20"/>
          <w:lang w:val="sr-Cyrl-BA"/>
        </w:rPr>
        <w:t>godine</w:t>
      </w:r>
      <w:r w:rsidR="002467FC" w:rsidRPr="005938B4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</w:rPr>
        <w:t>u</w:t>
      </w:r>
      <w:r w:rsidR="002467FC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Vrnjačkoj</w:t>
      </w:r>
      <w:r w:rsidR="003F618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Banji</w:t>
      </w:r>
      <w:r w:rsidR="002467FC" w:rsidRPr="005938B4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</w:rPr>
        <w:t>održan</w:t>
      </w:r>
      <w:r>
        <w:rPr>
          <w:sz w:val="20"/>
          <w:szCs w:val="20"/>
          <w:lang w:val="sr-Cyrl-BA"/>
        </w:rPr>
        <w:t>a</w:t>
      </w:r>
      <w:r w:rsidR="002467FC" w:rsidRPr="005938B4">
        <w:rPr>
          <w:sz w:val="20"/>
          <w:szCs w:val="20"/>
        </w:rPr>
        <w:t xml:space="preserve"> </w:t>
      </w:r>
      <w:r>
        <w:rPr>
          <w:sz w:val="20"/>
          <w:szCs w:val="20"/>
          <w:lang w:val="sr-Cyrl-BA"/>
        </w:rPr>
        <w:t>je</w:t>
      </w:r>
      <w:r w:rsidR="002467FC" w:rsidRPr="005938B4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</w:rPr>
        <w:t>druga</w:t>
      </w:r>
      <w:r w:rsidR="002467FC" w:rsidRPr="005938B4">
        <w:rPr>
          <w:sz w:val="20"/>
          <w:szCs w:val="20"/>
        </w:rPr>
        <w:t xml:space="preserve"> </w:t>
      </w:r>
      <w:r>
        <w:rPr>
          <w:sz w:val="20"/>
          <w:szCs w:val="20"/>
          <w:lang w:val="sr-Cyrl-BA"/>
        </w:rPr>
        <w:t>dvodnevna</w:t>
      </w:r>
      <w:r w:rsidR="002467FC" w:rsidRPr="005938B4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obuka</w:t>
      </w:r>
      <w:r w:rsidR="005C6094" w:rsidRPr="005938B4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po</w:t>
      </w:r>
      <w:r w:rsidR="005C6094" w:rsidRPr="005938B4">
        <w:rPr>
          <w:sz w:val="20"/>
          <w:szCs w:val="20"/>
          <w:lang w:val="sr-Cyrl-BA"/>
        </w:rPr>
        <w:t xml:space="preserve"> </w:t>
      </w:r>
      <w:r w:rsidR="003F6185" w:rsidRPr="005938B4">
        <w:rPr>
          <w:sz w:val="20"/>
          <w:szCs w:val="20"/>
        </w:rPr>
        <w:t>„</w:t>
      </w:r>
      <w:r>
        <w:rPr>
          <w:sz w:val="20"/>
          <w:szCs w:val="20"/>
        </w:rPr>
        <w:t>Programu</w:t>
      </w:r>
      <w:r w:rsidR="003F618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obuke</w:t>
      </w:r>
      <w:r w:rsidR="003F618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rukovodilaca</w:t>
      </w:r>
      <w:r w:rsidR="003F618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="003F618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rodnoj</w:t>
      </w:r>
      <w:r w:rsidR="003F618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ravnopravnosti</w:t>
      </w:r>
      <w:r w:rsidR="003F618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3F618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prevenciji</w:t>
      </w:r>
      <w:r w:rsidR="003F618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3F618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zaštiti</w:t>
      </w:r>
      <w:r w:rsidR="003F618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 w:rsidR="003F618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diskriminacije</w:t>
      </w:r>
      <w:r w:rsidR="003F6185" w:rsidRPr="005938B4">
        <w:rPr>
          <w:sz w:val="20"/>
          <w:szCs w:val="20"/>
        </w:rPr>
        <w:t>“</w:t>
      </w:r>
      <w:r w:rsidR="00035EAB" w:rsidRPr="005938B4">
        <w:rPr>
          <w:sz w:val="20"/>
          <w:szCs w:val="20"/>
        </w:rPr>
        <w:t xml:space="preserve"> (</w:t>
      </w:r>
      <w:r>
        <w:rPr>
          <w:sz w:val="20"/>
          <w:szCs w:val="20"/>
        </w:rPr>
        <w:t>izrađenom</w:t>
      </w:r>
      <w:r w:rsidR="00035EAB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kroz</w:t>
      </w:r>
      <w:r w:rsidR="00035EAB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projektnu</w:t>
      </w:r>
      <w:r w:rsidR="00035EAB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podršku</w:t>
      </w:r>
      <w:r w:rsidR="00035EAB" w:rsidRPr="005938B4">
        <w:rPr>
          <w:sz w:val="20"/>
          <w:szCs w:val="20"/>
        </w:rPr>
        <w:t>)</w:t>
      </w:r>
      <w:r w:rsidR="002467FC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koji</w:t>
      </w:r>
      <w:r w:rsidR="002467FC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su</w:t>
      </w:r>
      <w:r w:rsidR="00B1128C" w:rsidRPr="005938B4">
        <w:rPr>
          <w:sz w:val="20"/>
          <w:szCs w:val="20"/>
        </w:rPr>
        <w:t xml:space="preserve"> </w:t>
      </w:r>
      <w:r>
        <w:rPr>
          <w:sz w:val="20"/>
          <w:szCs w:val="20"/>
          <w:lang w:val="sr-Cyrl-BA"/>
        </w:rPr>
        <w:t>vodili</w:t>
      </w:r>
      <w:r w:rsidR="00B1128C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treneri</w:t>
      </w:r>
      <w:r w:rsidR="00B1128C" w:rsidRPr="005938B4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našeg</w:t>
      </w:r>
      <w:r w:rsidR="00B1128C" w:rsidRPr="005938B4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Ministarstva</w:t>
      </w:r>
      <w:r w:rsidR="002467FC" w:rsidRPr="005938B4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</w:rPr>
        <w:t>uz</w:t>
      </w:r>
      <w:r w:rsidR="002467FC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podršku</w:t>
      </w:r>
      <w:r w:rsidR="002467FC" w:rsidRPr="005938B4">
        <w:rPr>
          <w:sz w:val="20"/>
          <w:szCs w:val="20"/>
        </w:rPr>
        <w:t xml:space="preserve"> </w:t>
      </w:r>
      <w:r>
        <w:rPr>
          <w:sz w:val="20"/>
          <w:szCs w:val="20"/>
          <w:lang w:val="sr-Cyrl-BA"/>
        </w:rPr>
        <w:t>eksterne</w:t>
      </w:r>
      <w:r w:rsidR="002467FC" w:rsidRPr="005938B4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</w:rPr>
        <w:t>ekspertkinje</w:t>
      </w:r>
      <w:r w:rsidR="002467FC" w:rsidRPr="005938B4">
        <w:rPr>
          <w:sz w:val="20"/>
          <w:szCs w:val="20"/>
          <w:lang w:val="sr-Cyrl-BA"/>
        </w:rPr>
        <w:t xml:space="preserve">. </w:t>
      </w:r>
      <w:r>
        <w:rPr>
          <w:sz w:val="20"/>
          <w:szCs w:val="20"/>
          <w:lang w:val="sr-Cyrl-BA"/>
        </w:rPr>
        <w:t>Bila</w:t>
      </w:r>
      <w:r w:rsidR="007D4F12" w:rsidRPr="005938B4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je</w:t>
      </w:r>
      <w:r w:rsidR="002467FC" w:rsidRPr="005938B4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namenjena</w:t>
      </w:r>
      <w:r w:rsidR="002467FC" w:rsidRPr="005938B4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rukovodiocima</w:t>
      </w:r>
      <w:r w:rsidR="002467FC" w:rsidRPr="005938B4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operativnog</w:t>
      </w:r>
      <w:r w:rsidR="002467FC" w:rsidRPr="005938B4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nivoa</w:t>
      </w:r>
      <w:r w:rsidR="002467FC" w:rsidRPr="005938B4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rukovođenja</w:t>
      </w:r>
      <w:r w:rsidR="00131D85" w:rsidRPr="005938B4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iz</w:t>
      </w:r>
      <w:r w:rsidR="00131D85" w:rsidRPr="005938B4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PPU</w:t>
      </w:r>
      <w:r w:rsidR="00495AA8" w:rsidRPr="005938B4">
        <w:rPr>
          <w:sz w:val="20"/>
          <w:szCs w:val="20"/>
          <w:lang w:val="sr-Cyrl-BA"/>
        </w:rPr>
        <w:t xml:space="preserve"> (</w:t>
      </w:r>
      <w:r>
        <w:rPr>
          <w:sz w:val="20"/>
          <w:szCs w:val="20"/>
          <w:lang w:val="sr-Cyrl-BA"/>
        </w:rPr>
        <w:t>pohađalo</w:t>
      </w:r>
      <w:r w:rsidR="00495AA8" w:rsidRPr="005938B4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je</w:t>
      </w:r>
      <w:r w:rsidR="00495AA8" w:rsidRPr="005938B4">
        <w:rPr>
          <w:sz w:val="20"/>
          <w:szCs w:val="20"/>
          <w:lang w:val="sr-Cyrl-BA"/>
        </w:rPr>
        <w:t xml:space="preserve"> 20 </w:t>
      </w:r>
      <w:r>
        <w:rPr>
          <w:sz w:val="20"/>
          <w:szCs w:val="20"/>
          <w:lang w:val="sr-Cyrl-BA"/>
        </w:rPr>
        <w:t>rukovodilaca</w:t>
      </w:r>
      <w:r w:rsidR="00495AA8" w:rsidRPr="005938B4">
        <w:rPr>
          <w:sz w:val="20"/>
          <w:szCs w:val="20"/>
          <w:lang w:val="sr-Cyrl-BA"/>
        </w:rPr>
        <w:t>).</w:t>
      </w:r>
    </w:p>
    <w:p w:rsidR="0029474D" w:rsidRDefault="0029474D" w:rsidP="002745CD">
      <w:pPr>
        <w:pStyle w:val="BodyText"/>
        <w:ind w:left="2384" w:right="111"/>
        <w:jc w:val="both"/>
        <w:rPr>
          <w:sz w:val="20"/>
          <w:szCs w:val="20"/>
        </w:rPr>
      </w:pPr>
    </w:p>
    <w:p w:rsidR="0029474D" w:rsidRPr="005938B4" w:rsidRDefault="001B3701" w:rsidP="0029474D">
      <w:pPr>
        <w:ind w:left="241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Radionica</w:t>
      </w:r>
      <w:r w:rsidR="00D23C77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na</w:t>
      </w:r>
      <w:r w:rsidR="00D23C77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temu</w:t>
      </w:r>
      <w:r w:rsidR="00D23C77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primene</w:t>
      </w:r>
      <w:r w:rsidR="00D23C77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novog</w:t>
      </w:r>
      <w:r w:rsidR="00D23C77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Zakona</w:t>
      </w:r>
      <w:r w:rsidR="00D23C77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o</w:t>
      </w:r>
      <w:r w:rsidR="00D23C77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rodnoj</w:t>
      </w:r>
      <w:r w:rsidR="00D23C77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ravnopravnosti</w:t>
      </w:r>
      <w:r w:rsidR="00D23C77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i</w:t>
      </w:r>
      <w:r w:rsidR="00D23C77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obaveza</w:t>
      </w:r>
      <w:r w:rsidR="00D23C77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koje</w:t>
      </w:r>
      <w:r w:rsidR="00D23C77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iz</w:t>
      </w:r>
      <w:r w:rsidR="00D23C77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njega</w:t>
      </w:r>
      <w:r w:rsidR="00D23C77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proističu</w:t>
      </w:r>
      <w:r w:rsidR="00D23C77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po</w:t>
      </w:r>
      <w:r w:rsidR="00D23C77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MUP</w:t>
      </w:r>
      <w:r w:rsidR="00D23C77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održana</w:t>
      </w:r>
      <w:r w:rsidR="00D23C77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je</w:t>
      </w:r>
      <w:r w:rsidR="00D23C77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u</w:t>
      </w:r>
      <w:r w:rsidR="0029474D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novembru</w:t>
      </w:r>
      <w:r w:rsidR="0029474D">
        <w:rPr>
          <w:color w:val="212121"/>
          <w:sz w:val="20"/>
          <w:szCs w:val="20"/>
        </w:rPr>
        <w:t xml:space="preserve"> 2021. </w:t>
      </w:r>
      <w:r>
        <w:rPr>
          <w:color w:val="212121"/>
          <w:sz w:val="20"/>
          <w:szCs w:val="20"/>
        </w:rPr>
        <w:t>godine</w:t>
      </w:r>
      <w:r w:rsidR="00D23C77">
        <w:rPr>
          <w:color w:val="212121"/>
          <w:sz w:val="20"/>
          <w:szCs w:val="20"/>
        </w:rPr>
        <w:t xml:space="preserve">. </w:t>
      </w:r>
      <w:r>
        <w:rPr>
          <w:color w:val="212121"/>
          <w:sz w:val="20"/>
          <w:szCs w:val="20"/>
        </w:rPr>
        <w:t>Učešće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su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uzeli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zaposleni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koji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su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ispred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svojih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organizacionih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jedinica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zaduženi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za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praćenje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i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izveštavanje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u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vezi</w:t>
      </w:r>
      <w:r w:rsidR="0029474D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sa</w:t>
      </w:r>
      <w:r w:rsidR="0029474D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predmetnim</w:t>
      </w:r>
      <w:r w:rsidR="0029474D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zakonom</w:t>
      </w:r>
      <w:r w:rsidR="0029474D">
        <w:rPr>
          <w:color w:val="212121"/>
          <w:sz w:val="20"/>
          <w:szCs w:val="20"/>
        </w:rPr>
        <w:t xml:space="preserve">, </w:t>
      </w:r>
      <w:r>
        <w:rPr>
          <w:color w:val="212121"/>
          <w:sz w:val="20"/>
          <w:szCs w:val="20"/>
        </w:rPr>
        <w:t>a</w:t>
      </w:r>
      <w:r w:rsidR="0029474D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radionicu</w:t>
      </w:r>
      <w:r w:rsidR="00D23C77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je</w:t>
      </w:r>
      <w:r w:rsidR="00D23C77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vodila</w:t>
      </w:r>
      <w:r w:rsidR="00D23C77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eksterna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ekspertkinja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za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oblast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rodne</w:t>
      </w:r>
      <w:r w:rsidR="0029474D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ravnopravnosti</w:t>
      </w:r>
      <w:r w:rsidR="0029474D" w:rsidRPr="005938B4">
        <w:rPr>
          <w:color w:val="212121"/>
          <w:sz w:val="20"/>
          <w:szCs w:val="20"/>
        </w:rPr>
        <w:t xml:space="preserve">.  </w:t>
      </w:r>
    </w:p>
    <w:p w:rsidR="0029474D" w:rsidRPr="0029474D" w:rsidRDefault="0029474D" w:rsidP="002745CD">
      <w:pPr>
        <w:pStyle w:val="BodyText"/>
        <w:ind w:left="2384" w:right="111"/>
        <w:jc w:val="both"/>
        <w:rPr>
          <w:sz w:val="20"/>
          <w:szCs w:val="20"/>
        </w:rPr>
      </w:pPr>
    </w:p>
    <w:p w:rsidR="00CA19DD" w:rsidRPr="005D7449" w:rsidRDefault="00CA19DD" w:rsidP="002745CD">
      <w:pPr>
        <w:pStyle w:val="BodyText"/>
        <w:spacing w:before="3"/>
        <w:rPr>
          <w:sz w:val="20"/>
          <w:szCs w:val="20"/>
        </w:rPr>
      </w:pPr>
    </w:p>
    <w:p w:rsidR="007E3437" w:rsidRPr="005938B4" w:rsidRDefault="001B3701" w:rsidP="007E3437">
      <w:pPr>
        <w:pStyle w:val="BodyText"/>
        <w:ind w:left="2384" w:right="113"/>
        <w:jc w:val="both"/>
        <w:rPr>
          <w:color w:val="000000"/>
          <w:sz w:val="20"/>
          <w:szCs w:val="20"/>
        </w:rPr>
      </w:pPr>
      <w:r>
        <w:rPr>
          <w:color w:val="212121"/>
          <w:sz w:val="20"/>
          <w:szCs w:val="20"/>
        </w:rPr>
        <w:t>U</w:t>
      </w:r>
      <w:r w:rsidR="00FC5E2A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okviru</w:t>
      </w:r>
      <w:r w:rsidR="00FC5E2A" w:rsidRPr="005938B4">
        <w:rPr>
          <w:color w:val="212121"/>
          <w:sz w:val="20"/>
          <w:szCs w:val="20"/>
        </w:rPr>
        <w:t xml:space="preserve"> </w:t>
      </w:r>
      <w:r>
        <w:rPr>
          <w:b/>
          <w:i/>
          <w:color w:val="212121"/>
          <w:sz w:val="20"/>
          <w:szCs w:val="20"/>
        </w:rPr>
        <w:t>rezultata</w:t>
      </w:r>
      <w:r w:rsidR="00FC5E2A" w:rsidRPr="005938B4">
        <w:rPr>
          <w:b/>
          <w:i/>
          <w:color w:val="212121"/>
          <w:sz w:val="20"/>
          <w:szCs w:val="20"/>
        </w:rPr>
        <w:t xml:space="preserve"> 2</w:t>
      </w:r>
      <w:r w:rsidR="00FC5E2A" w:rsidRPr="005938B4">
        <w:rPr>
          <w:color w:val="212121"/>
          <w:sz w:val="20"/>
          <w:szCs w:val="20"/>
        </w:rPr>
        <w:t xml:space="preserve">, </w:t>
      </w:r>
      <w:r>
        <w:rPr>
          <w:sz w:val="20"/>
          <w:szCs w:val="20"/>
        </w:rPr>
        <w:t>doneti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su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antidiskriminacioni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akti</w:t>
      </w:r>
      <w:r w:rsidR="00A64175" w:rsidRPr="005938B4">
        <w:rPr>
          <w:sz w:val="20"/>
          <w:szCs w:val="20"/>
        </w:rPr>
        <w:t xml:space="preserve"> „</w:t>
      </w:r>
      <w:r>
        <w:rPr>
          <w:sz w:val="20"/>
          <w:szCs w:val="20"/>
        </w:rPr>
        <w:t>Uputstva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sa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smernicama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prevenciju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zaštitu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rodno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zasnovane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diskriminacije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diskriminacije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zasnovane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drugim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ličnim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svojstvima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Ministarstvu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unutrašnjih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poslova</w:t>
      </w:r>
      <w:r w:rsidR="00A64175" w:rsidRPr="005938B4">
        <w:rPr>
          <w:sz w:val="20"/>
          <w:szCs w:val="20"/>
        </w:rPr>
        <w:t xml:space="preserve">“ </w:t>
      </w:r>
      <w:r>
        <w:rPr>
          <w:sz w:val="20"/>
          <w:szCs w:val="20"/>
        </w:rPr>
        <w:t>i</w:t>
      </w:r>
      <w:r w:rsidR="00A64175" w:rsidRPr="005938B4">
        <w:rPr>
          <w:sz w:val="20"/>
          <w:szCs w:val="20"/>
        </w:rPr>
        <w:t xml:space="preserve"> „</w:t>
      </w:r>
      <w:r>
        <w:rPr>
          <w:sz w:val="20"/>
          <w:szCs w:val="20"/>
        </w:rPr>
        <w:t>Priručnik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prevenciju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zaštitu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rodno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zasnovane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diskriminacije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diskriminacije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zasnovane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drugim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ličnim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svojstvima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Ministarstvu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unutrašnjih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poslova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Republike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Srbije</w:t>
      </w:r>
      <w:r w:rsidR="00A64175" w:rsidRPr="005938B4">
        <w:rPr>
          <w:sz w:val="20"/>
          <w:szCs w:val="20"/>
        </w:rPr>
        <w:t>“</w:t>
      </w:r>
      <w:r w:rsidR="00412AEE" w:rsidRPr="005938B4">
        <w:rPr>
          <w:sz w:val="20"/>
          <w:szCs w:val="20"/>
        </w:rPr>
        <w:t>.</w:t>
      </w:r>
      <w:r w:rsidR="00952A8A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Oba</w:t>
      </w:r>
      <w:r w:rsidR="00412AEE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dokumenta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cilј</w:t>
      </w:r>
      <w:r w:rsidR="00A6417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imaju</w:t>
      </w:r>
      <w:r w:rsidR="00A64175" w:rsidRPr="005938B4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promociju</w:t>
      </w:r>
      <w:r w:rsidR="00AF176E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rodne</w:t>
      </w:r>
      <w:r w:rsidR="00A6417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ravnopravnosti</w:t>
      </w:r>
      <w:r w:rsidR="00A6417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</w:t>
      </w:r>
      <w:r w:rsidR="00A6417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jednakih</w:t>
      </w:r>
      <w:r w:rsidR="00A6417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mogućnosti</w:t>
      </w:r>
      <w:r w:rsidR="00AF176E" w:rsidRPr="005938B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kao</w:t>
      </w:r>
      <w:r w:rsidR="00A6417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</w:t>
      </w:r>
      <w:r w:rsidR="00A6417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efikasno</w:t>
      </w:r>
      <w:r w:rsidR="00A6417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suzbijanje</w:t>
      </w:r>
      <w:r w:rsidR="00A6417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svakog</w:t>
      </w:r>
      <w:r w:rsidR="00A6417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oblika</w:t>
      </w:r>
      <w:r w:rsidR="00A6417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rodne</w:t>
      </w:r>
      <w:r w:rsidR="00A6417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</w:t>
      </w:r>
      <w:r w:rsidR="00A6417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druge</w:t>
      </w:r>
      <w:r w:rsidR="00A6417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diskriminacije</w:t>
      </w:r>
      <w:r w:rsidR="00A64175" w:rsidRPr="005938B4">
        <w:rPr>
          <w:color w:val="000000"/>
          <w:sz w:val="20"/>
          <w:szCs w:val="20"/>
        </w:rPr>
        <w:t>.</w:t>
      </w:r>
      <w:r w:rsidR="00296DD9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Takođe</w:t>
      </w:r>
      <w:r w:rsidR="00296DD9" w:rsidRPr="005938B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izrađen</w:t>
      </w:r>
      <w:r w:rsidR="00296DD9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</w:t>
      </w:r>
      <w:r w:rsidR="00296DD9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</w:t>
      </w:r>
      <w:r w:rsidR="00296DD9" w:rsidRPr="005938B4">
        <w:rPr>
          <w:color w:val="000000"/>
          <w:sz w:val="20"/>
          <w:szCs w:val="20"/>
        </w:rPr>
        <w:t xml:space="preserve"> „</w:t>
      </w:r>
      <w:r>
        <w:rPr>
          <w:color w:val="000000"/>
          <w:sz w:val="20"/>
          <w:szCs w:val="20"/>
        </w:rPr>
        <w:t>Priručnik</w:t>
      </w:r>
      <w:r w:rsidR="00296DD9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za</w:t>
      </w:r>
      <w:r w:rsidR="00296DD9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primenu</w:t>
      </w:r>
      <w:r w:rsidR="00296DD9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medijacije</w:t>
      </w:r>
      <w:r w:rsidR="00296DD9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</w:t>
      </w:r>
      <w:r w:rsidR="00296DD9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okviru</w:t>
      </w:r>
      <w:r w:rsidR="00296DD9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Ministarstva</w:t>
      </w:r>
      <w:r w:rsidR="00296DD9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unutrašnjih</w:t>
      </w:r>
      <w:r w:rsidR="00296DD9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poslova</w:t>
      </w:r>
      <w:r w:rsidR="00296DD9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Republike</w:t>
      </w:r>
      <w:r w:rsidR="00296DD9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Srbije</w:t>
      </w:r>
      <w:r w:rsidR="00296DD9" w:rsidRPr="005938B4">
        <w:rPr>
          <w:color w:val="000000"/>
          <w:sz w:val="20"/>
          <w:szCs w:val="20"/>
        </w:rPr>
        <w:t>“,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čija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svrha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uređivanje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načina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postupanja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medijatora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Ministarstva</w:t>
      </w:r>
      <w:r w:rsidR="009F70B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radi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mirnog</w:t>
      </w:r>
      <w:r w:rsidR="008249FB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rešavanja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konfliktnih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situacija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slučajevima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diskriminacije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zlostavlјanja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</w:t>
      </w:r>
      <w:r w:rsidR="007E343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radu</w:t>
      </w:r>
      <w:r w:rsidR="007E3437" w:rsidRPr="005938B4">
        <w:rPr>
          <w:color w:val="000000"/>
          <w:sz w:val="20"/>
          <w:szCs w:val="20"/>
        </w:rPr>
        <w:t>.</w:t>
      </w:r>
    </w:p>
    <w:p w:rsidR="004133EB" w:rsidRPr="005938B4" w:rsidRDefault="004133EB" w:rsidP="007E3437">
      <w:pPr>
        <w:pStyle w:val="BodyText"/>
        <w:ind w:left="2384" w:right="113"/>
        <w:jc w:val="both"/>
        <w:rPr>
          <w:color w:val="000000"/>
          <w:sz w:val="20"/>
          <w:szCs w:val="20"/>
        </w:rPr>
      </w:pPr>
    </w:p>
    <w:p w:rsidR="00B447CA" w:rsidRPr="005938B4" w:rsidRDefault="001B3701" w:rsidP="007E3437">
      <w:pPr>
        <w:pStyle w:val="BodyText"/>
        <w:ind w:left="2384" w:right="1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</w:t>
      </w:r>
      <w:r w:rsidR="008E06EC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maju</w:t>
      </w:r>
      <w:r w:rsidR="00B447CA" w:rsidRPr="005938B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junu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septembru</w:t>
      </w:r>
      <w:r w:rsidR="0073728D" w:rsidRPr="005938B4">
        <w:rPr>
          <w:color w:val="000000"/>
          <w:sz w:val="20"/>
          <w:szCs w:val="20"/>
        </w:rPr>
        <w:t xml:space="preserve"> 2021. </w:t>
      </w:r>
      <w:r>
        <w:rPr>
          <w:color w:val="000000"/>
          <w:sz w:val="20"/>
          <w:szCs w:val="20"/>
        </w:rPr>
        <w:t>godine</w:t>
      </w:r>
      <w:r w:rsidR="0073728D" w:rsidRPr="005938B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održane</w:t>
      </w:r>
      <w:r w:rsidR="00DF787D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su</w:t>
      </w:r>
      <w:r w:rsidR="00DF787D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tri</w:t>
      </w:r>
      <w:r w:rsidR="00DF787D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petodnevne</w:t>
      </w:r>
      <w:r w:rsidR="00DF787D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obuke</w:t>
      </w:r>
      <w:r w:rsidR="00DF787D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za</w:t>
      </w:r>
      <w:r w:rsidR="00DF787D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medijatore</w:t>
      </w:r>
      <w:r w:rsidR="00B447CA" w:rsidRPr="005938B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prva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Novom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Sadu</w:t>
      </w:r>
      <w:r w:rsidR="00B447CA" w:rsidRPr="005938B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druga</w:t>
      </w:r>
      <w:r w:rsidR="00DF787D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</w:t>
      </w:r>
      <w:r w:rsidR="00DF787D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Nišu</w:t>
      </w:r>
      <w:r w:rsidR="00B447CA" w:rsidRPr="005938B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a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treća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Beogradu</w:t>
      </w:r>
      <w:r w:rsidR="00DF787D" w:rsidRPr="005938B4">
        <w:rPr>
          <w:color w:val="000000"/>
          <w:sz w:val="20"/>
          <w:szCs w:val="20"/>
        </w:rPr>
        <w:t>.</w:t>
      </w:r>
      <w:r w:rsidR="00541CEF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Svrha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obuka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da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zaposleni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steknu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neophodna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znanja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veštine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za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primenu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medijacije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okviru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Ministarstva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unutrašnjih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poslova</w:t>
      </w:r>
      <w:r w:rsidR="006802E6" w:rsidRPr="005938B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kako</w:t>
      </w:r>
      <w:r w:rsidR="005A637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</w:t>
      </w:r>
      <w:r w:rsidR="005A637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se</w:t>
      </w:r>
      <w:r w:rsidR="005A637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mirno</w:t>
      </w:r>
      <w:r w:rsidR="005A637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rešavale</w:t>
      </w:r>
      <w:r w:rsidR="005A637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situacije</w:t>
      </w:r>
      <w:r w:rsidR="005A637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nastale</w:t>
      </w:r>
      <w:r w:rsidR="005A637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</w:t>
      </w:r>
      <w:r w:rsidR="005A637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vezi</w:t>
      </w:r>
      <w:r w:rsidR="005A637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sa</w:t>
      </w:r>
      <w:r w:rsidR="005A637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diskriminacijom</w:t>
      </w:r>
      <w:r w:rsidR="005A6377" w:rsidRPr="005938B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a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sve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sa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cilјem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stvaranja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poslovnog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okruženja</w:t>
      </w:r>
      <w:r w:rsidR="006802E6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koje</w:t>
      </w:r>
      <w:r w:rsidR="00A3234F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</w:t>
      </w:r>
      <w:r w:rsidR="00A3234F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podržavajuće</w:t>
      </w:r>
      <w:r w:rsidR="007B0E21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za</w:t>
      </w:r>
      <w:r w:rsidR="007B0E21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sve</w:t>
      </w:r>
      <w:r w:rsidR="007B0E21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zaposlene</w:t>
      </w:r>
      <w:r w:rsidR="00A3234F" w:rsidRPr="005938B4">
        <w:rPr>
          <w:color w:val="000000"/>
          <w:sz w:val="20"/>
          <w:szCs w:val="20"/>
        </w:rPr>
        <w:t>.</w:t>
      </w:r>
    </w:p>
    <w:p w:rsidR="00087D86" w:rsidRPr="005938B4" w:rsidRDefault="001B3701" w:rsidP="007E3437">
      <w:pPr>
        <w:pStyle w:val="BodyText"/>
        <w:ind w:left="2384" w:right="1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Pet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najbolјih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polaznika</w:t>
      </w:r>
      <w:r w:rsidR="00B447CA" w:rsidRPr="005938B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dobilo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mogućnost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da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tokom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oktobra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pohađa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petodnevnu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akreditovanu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Osnovnu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obuku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za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medijatore</w:t>
      </w:r>
      <w:r w:rsidR="00B447CA" w:rsidRPr="005938B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radi</w:t>
      </w:r>
      <w:r w:rsidR="00D23C7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dobijanja</w:t>
      </w:r>
      <w:r w:rsidR="00D23C7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licence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upisa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Registar</w:t>
      </w:r>
      <w:r w:rsidR="00B447C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posrednika</w:t>
      </w:r>
      <w:r w:rsidR="004C056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Ministarstva</w:t>
      </w:r>
      <w:r w:rsidR="004C056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pravde</w:t>
      </w:r>
      <w:r w:rsidR="004C056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Republike</w:t>
      </w:r>
      <w:r w:rsidR="004C056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Srbije</w:t>
      </w:r>
      <w:r w:rsidR="00B447CA" w:rsidRPr="005938B4">
        <w:rPr>
          <w:color w:val="000000"/>
          <w:sz w:val="20"/>
          <w:szCs w:val="20"/>
        </w:rPr>
        <w:t>.</w:t>
      </w:r>
      <w:r w:rsidR="006802E6" w:rsidRPr="005938B4">
        <w:rPr>
          <w:color w:val="000000"/>
          <w:sz w:val="20"/>
          <w:szCs w:val="20"/>
        </w:rPr>
        <w:t xml:space="preserve"> </w:t>
      </w:r>
    </w:p>
    <w:p w:rsidR="00A64175" w:rsidRPr="005938B4" w:rsidRDefault="00A64175" w:rsidP="002745CD">
      <w:pPr>
        <w:pStyle w:val="BodyText"/>
        <w:ind w:left="2384" w:right="113"/>
        <w:jc w:val="both"/>
        <w:rPr>
          <w:color w:val="212121"/>
          <w:sz w:val="20"/>
          <w:szCs w:val="20"/>
        </w:rPr>
      </w:pPr>
    </w:p>
    <w:p w:rsidR="005E6656" w:rsidRPr="005938B4" w:rsidRDefault="005E6656" w:rsidP="002745CD">
      <w:pPr>
        <w:pStyle w:val="BodyText"/>
        <w:ind w:left="2384" w:right="113"/>
        <w:jc w:val="both"/>
        <w:rPr>
          <w:sz w:val="20"/>
          <w:szCs w:val="20"/>
        </w:rPr>
      </w:pPr>
    </w:p>
    <w:p w:rsidR="00185D00" w:rsidRPr="005938B4" w:rsidRDefault="001B3701" w:rsidP="002745CD">
      <w:pPr>
        <w:ind w:left="2410"/>
        <w:jc w:val="both"/>
        <w:rPr>
          <w:sz w:val="20"/>
          <w:szCs w:val="20"/>
        </w:rPr>
      </w:pPr>
      <w:r>
        <w:rPr>
          <w:color w:val="212121"/>
          <w:sz w:val="20"/>
          <w:szCs w:val="20"/>
        </w:rPr>
        <w:t>U</w:t>
      </w:r>
      <w:r w:rsidR="00FC5E2A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okviru</w:t>
      </w:r>
      <w:r w:rsidR="00FC5E2A" w:rsidRPr="005938B4">
        <w:rPr>
          <w:color w:val="212121"/>
          <w:sz w:val="20"/>
          <w:szCs w:val="20"/>
        </w:rPr>
        <w:t xml:space="preserve"> </w:t>
      </w:r>
      <w:r>
        <w:rPr>
          <w:b/>
          <w:i/>
          <w:color w:val="212121"/>
          <w:sz w:val="20"/>
          <w:szCs w:val="20"/>
        </w:rPr>
        <w:t>rezultata</w:t>
      </w:r>
      <w:r w:rsidR="00FC5E2A" w:rsidRPr="005938B4">
        <w:rPr>
          <w:b/>
          <w:i/>
          <w:color w:val="212121"/>
          <w:sz w:val="20"/>
          <w:szCs w:val="20"/>
        </w:rPr>
        <w:t xml:space="preserve"> 3</w:t>
      </w:r>
      <w:r w:rsidR="00FC5E2A" w:rsidRPr="005938B4">
        <w:rPr>
          <w:color w:val="212121"/>
          <w:sz w:val="20"/>
          <w:szCs w:val="20"/>
        </w:rPr>
        <w:t xml:space="preserve">, </w:t>
      </w:r>
      <w:r>
        <w:rPr>
          <w:color w:val="212121"/>
          <w:sz w:val="20"/>
          <w:szCs w:val="20"/>
        </w:rPr>
        <w:t>s</w:t>
      </w:r>
      <w:r>
        <w:rPr>
          <w:sz w:val="20"/>
          <w:szCs w:val="20"/>
        </w:rPr>
        <w:t>nimlјen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promotivni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video</w:t>
      </w:r>
      <w:r w:rsidR="00185D00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sa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idejom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zaposlenima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građanstvu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približe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cilј</w:t>
      </w:r>
      <w:r w:rsidR="00185D00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misija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vizija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Mreže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žena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policiji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Republike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Srbije</w:t>
      </w:r>
      <w:r w:rsidR="00185D00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kao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predstave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žene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policijski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službenici</w:t>
      </w:r>
      <w:r w:rsidR="00185D00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koje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su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uspešne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policijskom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poslu</w:t>
      </w:r>
      <w:r w:rsidR="00185D00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te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bude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još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jedan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od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instrumenata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privlačenje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žena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rad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tim</w:t>
      </w:r>
      <w:r w:rsidR="00185D0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poslovima</w:t>
      </w:r>
      <w:r w:rsidR="00185D00" w:rsidRPr="005938B4">
        <w:rPr>
          <w:sz w:val="20"/>
          <w:szCs w:val="20"/>
        </w:rPr>
        <w:t>.</w:t>
      </w:r>
    </w:p>
    <w:p w:rsidR="00B61FDD" w:rsidRPr="005938B4" w:rsidRDefault="00B61FDD" w:rsidP="002745CD">
      <w:pPr>
        <w:ind w:left="2410"/>
        <w:jc w:val="both"/>
        <w:rPr>
          <w:sz w:val="20"/>
          <w:szCs w:val="20"/>
        </w:rPr>
      </w:pPr>
    </w:p>
    <w:p w:rsidR="00120D25" w:rsidRPr="005938B4" w:rsidRDefault="001B3701" w:rsidP="002745CD">
      <w:pPr>
        <w:ind w:left="241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Pored</w:t>
      </w:r>
      <w:r w:rsidR="00120D2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toga</w:t>
      </w:r>
      <w:r w:rsidR="00120D25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na</w:t>
      </w:r>
      <w:r w:rsidR="00120D2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Fejsbuk</w:t>
      </w:r>
      <w:r w:rsidR="00120D2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stranici</w:t>
      </w:r>
      <w:r w:rsidR="00120D2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120D2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Instagramu</w:t>
      </w:r>
      <w:r w:rsidR="00120D25" w:rsidRPr="005938B4">
        <w:rPr>
          <w:sz w:val="20"/>
          <w:szCs w:val="20"/>
        </w:rPr>
        <w:t xml:space="preserve">, </w:t>
      </w:r>
      <w:r>
        <w:rPr>
          <w:color w:val="212121"/>
          <w:sz w:val="20"/>
          <w:szCs w:val="20"/>
        </w:rPr>
        <w:t>k</w:t>
      </w:r>
      <w:r>
        <w:rPr>
          <w:color w:val="000000"/>
          <w:sz w:val="20"/>
          <w:szCs w:val="20"/>
        </w:rPr>
        <w:t>ontinuirano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se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sprovodi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promotivna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kampanja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čija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svrha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privlačenje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žena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za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rad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policiji</w:t>
      </w:r>
      <w:r w:rsidR="00120D25" w:rsidRPr="005938B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a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podrazumeva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predstavlјanje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biografija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kontakt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osoba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Mreže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žena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policiji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Republike</w:t>
      </w:r>
      <w:r w:rsidR="00120D25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Srbije</w:t>
      </w:r>
      <w:r w:rsidR="00120D25" w:rsidRPr="005938B4">
        <w:rPr>
          <w:color w:val="000000"/>
          <w:sz w:val="20"/>
          <w:szCs w:val="20"/>
        </w:rPr>
        <w:t>.</w:t>
      </w:r>
    </w:p>
    <w:p w:rsidR="0065089A" w:rsidRPr="005938B4" w:rsidRDefault="0065089A" w:rsidP="002745CD">
      <w:pPr>
        <w:ind w:left="2410"/>
        <w:jc w:val="both"/>
        <w:rPr>
          <w:color w:val="000000"/>
          <w:sz w:val="20"/>
          <w:szCs w:val="20"/>
        </w:rPr>
      </w:pPr>
    </w:p>
    <w:p w:rsidR="0065089A" w:rsidRPr="005938B4" w:rsidRDefault="001B3701" w:rsidP="002745CD">
      <w:pPr>
        <w:ind w:left="24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</w:t>
      </w:r>
      <w:r w:rsidR="0065089A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junu</w:t>
      </w:r>
      <w:r w:rsidR="0065089A" w:rsidRPr="005938B4">
        <w:rPr>
          <w:color w:val="000000"/>
          <w:sz w:val="20"/>
          <w:szCs w:val="20"/>
        </w:rPr>
        <w:t xml:space="preserve"> 2021. </w:t>
      </w:r>
      <w:r>
        <w:rPr>
          <w:color w:val="000000"/>
          <w:sz w:val="20"/>
          <w:szCs w:val="20"/>
        </w:rPr>
        <w:t>godine</w:t>
      </w:r>
      <w:r w:rsidR="00DF51B8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</w:t>
      </w:r>
      <w:r w:rsidR="00DF51B8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Beogradu</w:t>
      </w:r>
      <w:r w:rsidR="0065089A" w:rsidRPr="005938B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održana</w:t>
      </w:r>
      <w:r w:rsidR="00DF51B8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su</w:t>
      </w:r>
      <w:r w:rsidR="00DF51B8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dva</w:t>
      </w:r>
      <w:r w:rsidR="00DF51B8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jednodnevna</w:t>
      </w:r>
      <w:r w:rsidR="00DF51B8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treninga</w:t>
      </w:r>
      <w:r w:rsidR="00DF51B8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iz</w:t>
      </w:r>
      <w:r w:rsidR="00DF51B8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asertivne</w:t>
      </w:r>
      <w:r w:rsidR="00DF51B8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komunikacije</w:t>
      </w:r>
      <w:r w:rsidR="00DF51B8" w:rsidRPr="005938B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namenjena</w:t>
      </w:r>
      <w:r w:rsidR="00DF51B8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članicama</w:t>
      </w:r>
      <w:r w:rsidR="00DF51B8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MŽP</w:t>
      </w:r>
      <w:r w:rsidR="00E11E8D" w:rsidRPr="005938B4">
        <w:rPr>
          <w:color w:val="000000"/>
          <w:sz w:val="20"/>
          <w:szCs w:val="20"/>
        </w:rPr>
        <w:t>.</w:t>
      </w:r>
    </w:p>
    <w:p w:rsidR="00597BBF" w:rsidRPr="005938B4" w:rsidRDefault="00597BBF" w:rsidP="002745CD">
      <w:pPr>
        <w:ind w:left="2410"/>
        <w:jc w:val="both"/>
        <w:rPr>
          <w:color w:val="000000"/>
          <w:sz w:val="20"/>
          <w:szCs w:val="20"/>
        </w:rPr>
      </w:pPr>
    </w:p>
    <w:p w:rsidR="004B709A" w:rsidRDefault="001B3701" w:rsidP="002745CD">
      <w:pPr>
        <w:pStyle w:val="BodyText"/>
        <w:spacing w:before="1"/>
        <w:ind w:left="2384" w:right="112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142221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oktobru</w:t>
      </w:r>
      <w:r w:rsidR="00142221" w:rsidRPr="005938B4">
        <w:rPr>
          <w:sz w:val="20"/>
          <w:szCs w:val="20"/>
        </w:rPr>
        <w:t xml:space="preserve"> 2021. </w:t>
      </w:r>
      <w:r>
        <w:rPr>
          <w:sz w:val="20"/>
          <w:szCs w:val="20"/>
        </w:rPr>
        <w:t>godine</w:t>
      </w:r>
      <w:r w:rsidR="00142221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realizovana</w:t>
      </w:r>
      <w:r w:rsidR="00211D21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="00211D21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studijska</w:t>
      </w:r>
      <w:r w:rsidR="00211D21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poseta</w:t>
      </w:r>
      <w:r w:rsidR="00211D21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pet</w:t>
      </w:r>
      <w:r w:rsidR="00211D21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članica</w:t>
      </w:r>
      <w:r w:rsidR="00211D21" w:rsidRPr="005938B4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Mreže</w:t>
      </w:r>
      <w:r w:rsidR="003C776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žena</w:t>
      </w:r>
      <w:r w:rsidR="003C776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</w:t>
      </w:r>
      <w:r w:rsidR="003C776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policiji</w:t>
      </w:r>
      <w:r w:rsidR="003C776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Republike</w:t>
      </w:r>
      <w:r w:rsidR="003C7767" w:rsidRPr="00593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Srbije</w:t>
      </w:r>
      <w:r w:rsidR="00211D21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Udruženju</w:t>
      </w:r>
      <w:r w:rsidR="00211D21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policijskih</w:t>
      </w:r>
      <w:r w:rsidR="003C7767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službenica</w:t>
      </w:r>
      <w:r w:rsidR="003C7767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Crne</w:t>
      </w:r>
      <w:r w:rsidR="003C7767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Gore</w:t>
      </w:r>
      <w:r w:rsidR="003C7767" w:rsidRPr="005938B4">
        <w:rPr>
          <w:sz w:val="20"/>
          <w:szCs w:val="20"/>
        </w:rPr>
        <w:t xml:space="preserve">, </w:t>
      </w:r>
      <w:r>
        <w:rPr>
          <w:sz w:val="20"/>
          <w:szCs w:val="20"/>
        </w:rPr>
        <w:t>kako</w:t>
      </w:r>
      <w:r w:rsidR="003C7767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bi</w:t>
      </w:r>
      <w:r w:rsidR="003C7767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razmenile</w:t>
      </w:r>
      <w:r w:rsidR="003C7767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znanja</w:t>
      </w:r>
      <w:r w:rsidR="003C7767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3C7767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iskustva</w:t>
      </w:r>
      <w:r w:rsidR="003C7767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3C7767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radu</w:t>
      </w:r>
      <w:r w:rsidR="003C7767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oba</w:t>
      </w:r>
      <w:r w:rsidR="003C7767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tela</w:t>
      </w:r>
      <w:r w:rsidR="003C7767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sa</w:t>
      </w:r>
      <w:r w:rsidR="003C7767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cilјem</w:t>
      </w:r>
      <w:r w:rsidR="003C7767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unapređenja</w:t>
      </w:r>
      <w:r w:rsidR="003C7767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njihovog</w:t>
      </w:r>
      <w:r w:rsidR="003C7767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rada</w:t>
      </w:r>
      <w:r w:rsidR="003C7767" w:rsidRPr="005938B4">
        <w:rPr>
          <w:sz w:val="20"/>
          <w:szCs w:val="20"/>
        </w:rPr>
        <w:t>.</w:t>
      </w:r>
    </w:p>
    <w:p w:rsidR="005D7449" w:rsidRDefault="005D7449" w:rsidP="002745CD">
      <w:pPr>
        <w:pStyle w:val="BodyText"/>
        <w:spacing w:before="1"/>
        <w:ind w:left="2384" w:right="112"/>
        <w:jc w:val="both"/>
        <w:rPr>
          <w:sz w:val="20"/>
          <w:szCs w:val="20"/>
        </w:rPr>
      </w:pPr>
    </w:p>
    <w:p w:rsidR="00036E8B" w:rsidRPr="005938B4" w:rsidRDefault="001B3701" w:rsidP="00036E8B">
      <w:pPr>
        <w:ind w:left="2410"/>
        <w:jc w:val="both"/>
        <w:rPr>
          <w:sz w:val="20"/>
          <w:szCs w:val="20"/>
        </w:rPr>
      </w:pPr>
      <w:r>
        <w:rPr>
          <w:sz w:val="20"/>
          <w:szCs w:val="20"/>
        </w:rPr>
        <w:t>Tokom</w:t>
      </w:r>
      <w:r w:rsidR="00036E8B">
        <w:rPr>
          <w:sz w:val="20"/>
          <w:szCs w:val="20"/>
        </w:rPr>
        <w:t xml:space="preserve"> </w:t>
      </w:r>
      <w:r>
        <w:rPr>
          <w:sz w:val="20"/>
          <w:szCs w:val="20"/>
        </w:rPr>
        <w:t>novembra</w:t>
      </w:r>
      <w:r w:rsidR="00036E8B">
        <w:rPr>
          <w:sz w:val="20"/>
          <w:szCs w:val="20"/>
        </w:rPr>
        <w:t xml:space="preserve"> 2021. </w:t>
      </w:r>
      <w:r>
        <w:rPr>
          <w:sz w:val="20"/>
          <w:szCs w:val="20"/>
        </w:rPr>
        <w:t>godine</w:t>
      </w:r>
      <w:r w:rsidR="00036E8B">
        <w:rPr>
          <w:sz w:val="20"/>
          <w:szCs w:val="20"/>
        </w:rPr>
        <w:t xml:space="preserve"> </w:t>
      </w:r>
      <w:r>
        <w:rPr>
          <w:sz w:val="20"/>
          <w:szCs w:val="20"/>
        </w:rPr>
        <w:t>održana</w:t>
      </w:r>
      <w:r w:rsidR="00036E8B">
        <w:rPr>
          <w:sz w:val="20"/>
          <w:szCs w:val="20"/>
        </w:rPr>
        <w:t xml:space="preserve"> </w:t>
      </w:r>
      <w:r>
        <w:rPr>
          <w:sz w:val="20"/>
          <w:szCs w:val="20"/>
        </w:rPr>
        <w:t>su</w:t>
      </w:r>
      <w:r w:rsidR="00036E8B">
        <w:rPr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dva</w:t>
      </w:r>
      <w:r w:rsidR="00036E8B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dvodnevna</w:t>
      </w:r>
      <w:r w:rsidR="00036E8B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Seminara</w:t>
      </w:r>
      <w:r w:rsidR="00036E8B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o</w:t>
      </w:r>
      <w:r w:rsidR="00036E8B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diskriminaciji</w:t>
      </w:r>
      <w:r w:rsidR="00036E8B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i</w:t>
      </w:r>
      <w:r w:rsidR="00036E8B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mobingu</w:t>
      </w:r>
      <w:r w:rsidR="00036E8B">
        <w:rPr>
          <w:color w:val="212121"/>
          <w:sz w:val="20"/>
          <w:szCs w:val="20"/>
        </w:rPr>
        <w:t xml:space="preserve">, </w:t>
      </w:r>
      <w:r>
        <w:rPr>
          <w:color w:val="212121"/>
          <w:sz w:val="20"/>
          <w:szCs w:val="20"/>
        </w:rPr>
        <w:t>na</w:t>
      </w:r>
      <w:r w:rsidR="00036E8B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kojima</w:t>
      </w:r>
      <w:r w:rsidR="00036E8B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su</w:t>
      </w:r>
      <w:r w:rsidR="00036E8B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članice</w:t>
      </w:r>
      <w:r w:rsidR="00036E8B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MŽP</w:t>
      </w:r>
      <w:r w:rsidR="00036E8B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unapredile</w:t>
      </w:r>
      <w:r w:rsidR="00036E8B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svoja</w:t>
      </w:r>
      <w:r w:rsidR="00036E8B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znanja</w:t>
      </w:r>
      <w:r w:rsidR="00036E8B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iz</w:t>
      </w:r>
      <w:r w:rsidR="00B46E4C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pomenutih</w:t>
      </w:r>
      <w:r w:rsidR="00B46E4C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oblasti</w:t>
      </w:r>
      <w:r w:rsidR="00036E8B" w:rsidRPr="005938B4">
        <w:rPr>
          <w:color w:val="212121"/>
          <w:sz w:val="20"/>
          <w:szCs w:val="20"/>
        </w:rPr>
        <w:t xml:space="preserve">, </w:t>
      </w:r>
      <w:r>
        <w:rPr>
          <w:color w:val="212121"/>
          <w:sz w:val="20"/>
          <w:szCs w:val="20"/>
        </w:rPr>
        <w:t>kao</w:t>
      </w:r>
      <w:r w:rsidR="00036E8B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i</w:t>
      </w:r>
      <w:r w:rsidR="00B46E4C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o</w:t>
      </w:r>
      <w:r w:rsidR="00036E8B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načinima</w:t>
      </w:r>
      <w:r w:rsidR="00036E8B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za</w:t>
      </w:r>
      <w:r w:rsidR="00036E8B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sprečavanje</w:t>
      </w:r>
      <w:r w:rsidR="00036E8B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i</w:t>
      </w:r>
      <w:r w:rsidR="00036E8B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zaštitu</w:t>
      </w:r>
      <w:r w:rsidR="00036E8B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od</w:t>
      </w:r>
      <w:r w:rsidR="00036E8B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tih</w:t>
      </w:r>
      <w:r w:rsidR="00036E8B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pojava</w:t>
      </w:r>
      <w:r w:rsidR="00036E8B" w:rsidRPr="005938B4">
        <w:rPr>
          <w:color w:val="212121"/>
          <w:sz w:val="20"/>
          <w:szCs w:val="20"/>
        </w:rPr>
        <w:t>.</w:t>
      </w:r>
    </w:p>
    <w:p w:rsidR="005D7449" w:rsidRPr="005D7449" w:rsidRDefault="005D7449" w:rsidP="002745CD">
      <w:pPr>
        <w:pStyle w:val="BodyText"/>
        <w:spacing w:before="1"/>
        <w:ind w:left="2384" w:right="112"/>
        <w:jc w:val="both"/>
        <w:rPr>
          <w:sz w:val="20"/>
          <w:szCs w:val="20"/>
        </w:rPr>
      </w:pPr>
    </w:p>
    <w:p w:rsidR="005E6656" w:rsidRPr="005938B4" w:rsidRDefault="005E6656" w:rsidP="002745CD">
      <w:pPr>
        <w:pStyle w:val="BodyText"/>
        <w:spacing w:before="1"/>
        <w:ind w:left="2384" w:right="112"/>
        <w:jc w:val="both"/>
        <w:rPr>
          <w:sz w:val="20"/>
          <w:szCs w:val="20"/>
        </w:rPr>
      </w:pPr>
    </w:p>
    <w:p w:rsidR="005E6656" w:rsidRPr="00180E9F" w:rsidRDefault="001B3701" w:rsidP="002745CD">
      <w:pPr>
        <w:ind w:left="2410"/>
        <w:jc w:val="both"/>
        <w:rPr>
          <w:sz w:val="20"/>
          <w:szCs w:val="20"/>
        </w:rPr>
      </w:pPr>
      <w:r>
        <w:rPr>
          <w:color w:val="212121"/>
          <w:sz w:val="20"/>
          <w:szCs w:val="20"/>
        </w:rPr>
        <w:t>U</w:t>
      </w:r>
      <w:r w:rsidR="00FC5E2A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okviru</w:t>
      </w:r>
      <w:r w:rsidR="00FC5E2A" w:rsidRPr="005938B4">
        <w:rPr>
          <w:color w:val="212121"/>
          <w:sz w:val="20"/>
          <w:szCs w:val="20"/>
        </w:rPr>
        <w:t xml:space="preserve"> </w:t>
      </w:r>
      <w:r>
        <w:rPr>
          <w:b/>
          <w:i/>
          <w:color w:val="212121"/>
          <w:sz w:val="20"/>
          <w:szCs w:val="20"/>
        </w:rPr>
        <w:t>rezultata</w:t>
      </w:r>
      <w:r w:rsidR="00FC5E2A" w:rsidRPr="005938B4">
        <w:rPr>
          <w:b/>
          <w:i/>
          <w:color w:val="212121"/>
          <w:sz w:val="20"/>
          <w:szCs w:val="20"/>
        </w:rPr>
        <w:t xml:space="preserve"> 4</w:t>
      </w:r>
      <w:r w:rsidR="00FC5E2A" w:rsidRPr="005938B4">
        <w:rPr>
          <w:color w:val="212121"/>
          <w:sz w:val="20"/>
          <w:szCs w:val="20"/>
        </w:rPr>
        <w:t xml:space="preserve">, </w:t>
      </w:r>
      <w:r>
        <w:rPr>
          <w:color w:val="212121"/>
          <w:sz w:val="20"/>
          <w:szCs w:val="20"/>
        </w:rPr>
        <w:t>sprovedena</w:t>
      </w:r>
      <w:r w:rsidR="00180E9F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su</w:t>
      </w:r>
      <w:r w:rsidR="00180E9F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tri</w:t>
      </w:r>
      <w:r w:rsidR="00A35FAC" w:rsidRPr="005938B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ciklusa</w:t>
      </w:r>
      <w:r w:rsidR="00091805" w:rsidRPr="005938B4">
        <w:rPr>
          <w:color w:val="212121"/>
          <w:sz w:val="20"/>
          <w:szCs w:val="20"/>
        </w:rPr>
        <w:t xml:space="preserve"> </w:t>
      </w:r>
      <w:r w:rsidR="00091805" w:rsidRPr="005938B4">
        <w:rPr>
          <w:sz w:val="20"/>
          <w:szCs w:val="20"/>
        </w:rPr>
        <w:t>Gender Coaching Program</w:t>
      </w:r>
      <w:r>
        <w:rPr>
          <w:sz w:val="20"/>
          <w:szCs w:val="20"/>
        </w:rPr>
        <w:t>a</w:t>
      </w:r>
      <w:r w:rsidR="00091805" w:rsidRPr="005938B4">
        <w:rPr>
          <w:sz w:val="20"/>
          <w:szCs w:val="20"/>
        </w:rPr>
        <w:t xml:space="preserve"> - e</w:t>
      </w:r>
      <w:r>
        <w:rPr>
          <w:sz w:val="20"/>
          <w:szCs w:val="20"/>
        </w:rPr>
        <w:t>kskluzivnog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modela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obuke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visokih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rukovodilaca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MUP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Republike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Srbije</w:t>
      </w:r>
      <w:r w:rsidR="00447927" w:rsidRPr="005938B4">
        <w:rPr>
          <w:sz w:val="20"/>
          <w:szCs w:val="20"/>
        </w:rPr>
        <w:t>.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Program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podrazumeva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edukaciju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rukovodilaca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kroz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tzv</w:t>
      </w:r>
      <w:r w:rsidR="00091805" w:rsidRPr="005938B4">
        <w:rPr>
          <w:sz w:val="20"/>
          <w:szCs w:val="20"/>
        </w:rPr>
        <w:t xml:space="preserve">. </w:t>
      </w:r>
      <w:r>
        <w:rPr>
          <w:sz w:val="20"/>
          <w:szCs w:val="20"/>
        </w:rPr>
        <w:t>model</w:t>
      </w:r>
      <w:r w:rsidR="00091805" w:rsidRPr="005938B4">
        <w:rPr>
          <w:sz w:val="20"/>
          <w:szCs w:val="20"/>
        </w:rPr>
        <w:t xml:space="preserve"> „</w:t>
      </w:r>
      <w:r>
        <w:rPr>
          <w:sz w:val="20"/>
          <w:szCs w:val="20"/>
        </w:rPr>
        <w:t>jedan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jedan</w:t>
      </w:r>
      <w:r w:rsidR="00091805" w:rsidRPr="005938B4">
        <w:rPr>
          <w:sz w:val="20"/>
          <w:szCs w:val="20"/>
        </w:rPr>
        <w:t xml:space="preserve">“, </w:t>
      </w:r>
      <w:r>
        <w:rPr>
          <w:sz w:val="20"/>
          <w:szCs w:val="20"/>
        </w:rPr>
        <w:t>čime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uz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savetodavnu</w:t>
      </w:r>
      <w:r w:rsidR="00382DE0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podršku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eksperata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rodna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pitanja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implementiraju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rodne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perspektive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svakodnevni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rad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policije</w:t>
      </w:r>
      <w:r w:rsidR="00091805" w:rsidRPr="005938B4">
        <w:rPr>
          <w:sz w:val="20"/>
          <w:szCs w:val="20"/>
        </w:rPr>
        <w:t xml:space="preserve">. </w:t>
      </w:r>
      <w:r>
        <w:rPr>
          <w:sz w:val="20"/>
          <w:szCs w:val="20"/>
        </w:rPr>
        <w:t>Program</w:t>
      </w:r>
      <w:r w:rsidR="00091805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="00B41F32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završilo</w:t>
      </w:r>
      <w:r w:rsidR="00C67265">
        <w:rPr>
          <w:sz w:val="20"/>
          <w:szCs w:val="20"/>
        </w:rPr>
        <w:t xml:space="preserve"> 22</w:t>
      </w:r>
      <w:r w:rsidR="00180E9F">
        <w:rPr>
          <w:sz w:val="20"/>
          <w:szCs w:val="20"/>
        </w:rPr>
        <w:t xml:space="preserve"> </w:t>
      </w:r>
      <w:r>
        <w:rPr>
          <w:sz w:val="20"/>
          <w:szCs w:val="20"/>
        </w:rPr>
        <w:t>rukovodilaca</w:t>
      </w:r>
      <w:r w:rsidR="005E6656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iz</w:t>
      </w:r>
      <w:r w:rsidR="005E6656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linije</w:t>
      </w:r>
      <w:r w:rsidR="005E6656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rada</w:t>
      </w:r>
      <w:r w:rsidR="005E6656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Direkcije</w:t>
      </w:r>
      <w:r w:rsidR="005E6656" w:rsidRPr="005938B4">
        <w:rPr>
          <w:sz w:val="20"/>
          <w:szCs w:val="20"/>
        </w:rPr>
        <w:t xml:space="preserve"> </w:t>
      </w:r>
      <w:r>
        <w:rPr>
          <w:sz w:val="20"/>
          <w:szCs w:val="20"/>
        </w:rPr>
        <w:t>policije</w:t>
      </w:r>
      <w:r w:rsidR="00180E9F">
        <w:rPr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 w:rsidR="00C67265">
        <w:rPr>
          <w:sz w:val="20"/>
          <w:szCs w:val="20"/>
        </w:rPr>
        <w:t xml:space="preserve"> </w:t>
      </w:r>
      <w:r>
        <w:rPr>
          <w:sz w:val="20"/>
          <w:szCs w:val="20"/>
        </w:rPr>
        <w:t>kojih</w:t>
      </w:r>
      <w:r w:rsidR="00C67265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="00C67265">
        <w:rPr>
          <w:sz w:val="20"/>
          <w:szCs w:val="20"/>
        </w:rPr>
        <w:t xml:space="preserve"> </w:t>
      </w:r>
      <w:r>
        <w:rPr>
          <w:sz w:val="20"/>
          <w:szCs w:val="20"/>
        </w:rPr>
        <w:t>jedna</w:t>
      </w:r>
      <w:r w:rsidR="001F388D">
        <w:rPr>
          <w:sz w:val="20"/>
          <w:szCs w:val="20"/>
        </w:rPr>
        <w:t xml:space="preserve"> </w:t>
      </w:r>
      <w:r>
        <w:rPr>
          <w:sz w:val="20"/>
          <w:szCs w:val="20"/>
        </w:rPr>
        <w:t>žena</w:t>
      </w:r>
      <w:r w:rsidR="001F388D">
        <w:rPr>
          <w:sz w:val="20"/>
          <w:szCs w:val="20"/>
        </w:rPr>
        <w:t>.</w:t>
      </w:r>
    </w:p>
    <w:p w:rsidR="003B3D9E" w:rsidRDefault="003B3D9E" w:rsidP="002745CD">
      <w:pPr>
        <w:ind w:left="2410"/>
        <w:jc w:val="both"/>
        <w:rPr>
          <w:sz w:val="20"/>
          <w:szCs w:val="20"/>
        </w:rPr>
      </w:pPr>
    </w:p>
    <w:p w:rsidR="002C5271" w:rsidRPr="002C5271" w:rsidRDefault="002C5271" w:rsidP="002745CD">
      <w:pPr>
        <w:ind w:left="2410"/>
        <w:jc w:val="both"/>
        <w:rPr>
          <w:sz w:val="20"/>
          <w:szCs w:val="20"/>
        </w:rPr>
      </w:pPr>
    </w:p>
    <w:p w:rsidR="00FC5E2A" w:rsidRPr="005938B4" w:rsidRDefault="00FC5E2A" w:rsidP="002745CD">
      <w:pPr>
        <w:pStyle w:val="BodyText"/>
        <w:spacing w:before="5"/>
        <w:rPr>
          <w:sz w:val="20"/>
          <w:szCs w:val="20"/>
        </w:rPr>
      </w:pPr>
    </w:p>
    <w:bookmarkEnd w:id="0"/>
    <w:p w:rsidR="00434965" w:rsidRPr="00434965" w:rsidRDefault="00434965" w:rsidP="004904CC">
      <w:pPr>
        <w:ind w:left="2410"/>
        <w:jc w:val="both"/>
      </w:pPr>
    </w:p>
    <w:sectPr w:rsidR="00434965" w:rsidRPr="00434965" w:rsidSect="004B7A98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2A"/>
    <w:rsid w:val="00014FC6"/>
    <w:rsid w:val="000274D5"/>
    <w:rsid w:val="00027939"/>
    <w:rsid w:val="00031A18"/>
    <w:rsid w:val="00032013"/>
    <w:rsid w:val="00035EAB"/>
    <w:rsid w:val="000364F2"/>
    <w:rsid w:val="00036E8B"/>
    <w:rsid w:val="0004473E"/>
    <w:rsid w:val="00047A68"/>
    <w:rsid w:val="00052F0A"/>
    <w:rsid w:val="00073706"/>
    <w:rsid w:val="00087D86"/>
    <w:rsid w:val="00091805"/>
    <w:rsid w:val="00093197"/>
    <w:rsid w:val="0009431D"/>
    <w:rsid w:val="000A0F39"/>
    <w:rsid w:val="000A2485"/>
    <w:rsid w:val="000A6455"/>
    <w:rsid w:val="000B3428"/>
    <w:rsid w:val="000E2C5D"/>
    <w:rsid w:val="000E402A"/>
    <w:rsid w:val="000F501A"/>
    <w:rsid w:val="00102638"/>
    <w:rsid w:val="0010730B"/>
    <w:rsid w:val="00115E41"/>
    <w:rsid w:val="00120D25"/>
    <w:rsid w:val="00121944"/>
    <w:rsid w:val="00131D85"/>
    <w:rsid w:val="00142221"/>
    <w:rsid w:val="00151963"/>
    <w:rsid w:val="00154543"/>
    <w:rsid w:val="00154600"/>
    <w:rsid w:val="00175B51"/>
    <w:rsid w:val="00180E9F"/>
    <w:rsid w:val="00185D00"/>
    <w:rsid w:val="001A0EBA"/>
    <w:rsid w:val="001A5F09"/>
    <w:rsid w:val="001B3701"/>
    <w:rsid w:val="001D49F4"/>
    <w:rsid w:val="001F388D"/>
    <w:rsid w:val="00203687"/>
    <w:rsid w:val="00211D21"/>
    <w:rsid w:val="0021374F"/>
    <w:rsid w:val="002205AD"/>
    <w:rsid w:val="00227095"/>
    <w:rsid w:val="002467FC"/>
    <w:rsid w:val="00262CEB"/>
    <w:rsid w:val="002745CD"/>
    <w:rsid w:val="002769AA"/>
    <w:rsid w:val="002802D3"/>
    <w:rsid w:val="00286ED5"/>
    <w:rsid w:val="0028733F"/>
    <w:rsid w:val="0029474D"/>
    <w:rsid w:val="00296DD9"/>
    <w:rsid w:val="002A1370"/>
    <w:rsid w:val="002C1C74"/>
    <w:rsid w:val="002C5271"/>
    <w:rsid w:val="002D1720"/>
    <w:rsid w:val="002E14AB"/>
    <w:rsid w:val="002E232C"/>
    <w:rsid w:val="002E2DAE"/>
    <w:rsid w:val="00301188"/>
    <w:rsid w:val="003149D3"/>
    <w:rsid w:val="003274F2"/>
    <w:rsid w:val="00330C1E"/>
    <w:rsid w:val="0034250F"/>
    <w:rsid w:val="00353B83"/>
    <w:rsid w:val="003779C8"/>
    <w:rsid w:val="00377D74"/>
    <w:rsid w:val="00382DE0"/>
    <w:rsid w:val="00386B04"/>
    <w:rsid w:val="0039040B"/>
    <w:rsid w:val="00396755"/>
    <w:rsid w:val="003B3D9E"/>
    <w:rsid w:val="003C71E4"/>
    <w:rsid w:val="003C7767"/>
    <w:rsid w:val="003F6185"/>
    <w:rsid w:val="00412AEE"/>
    <w:rsid w:val="004133EB"/>
    <w:rsid w:val="00421E00"/>
    <w:rsid w:val="00425A39"/>
    <w:rsid w:val="00426E60"/>
    <w:rsid w:val="00434965"/>
    <w:rsid w:val="0043538C"/>
    <w:rsid w:val="004408F6"/>
    <w:rsid w:val="004416E4"/>
    <w:rsid w:val="0044184B"/>
    <w:rsid w:val="00447927"/>
    <w:rsid w:val="00451784"/>
    <w:rsid w:val="00462B73"/>
    <w:rsid w:val="004677F8"/>
    <w:rsid w:val="004904CC"/>
    <w:rsid w:val="00495AA8"/>
    <w:rsid w:val="004A0F82"/>
    <w:rsid w:val="004B709A"/>
    <w:rsid w:val="004B7A98"/>
    <w:rsid w:val="004C056A"/>
    <w:rsid w:val="00506089"/>
    <w:rsid w:val="00511C75"/>
    <w:rsid w:val="005130E2"/>
    <w:rsid w:val="00516D19"/>
    <w:rsid w:val="00520323"/>
    <w:rsid w:val="005269CA"/>
    <w:rsid w:val="00541CEF"/>
    <w:rsid w:val="00542978"/>
    <w:rsid w:val="00553A8B"/>
    <w:rsid w:val="00582251"/>
    <w:rsid w:val="005938B4"/>
    <w:rsid w:val="00597BBF"/>
    <w:rsid w:val="005A1B27"/>
    <w:rsid w:val="005A6377"/>
    <w:rsid w:val="005A6A40"/>
    <w:rsid w:val="005A795C"/>
    <w:rsid w:val="005B0532"/>
    <w:rsid w:val="005B790C"/>
    <w:rsid w:val="005C6094"/>
    <w:rsid w:val="005D7449"/>
    <w:rsid w:val="005E6656"/>
    <w:rsid w:val="005E7859"/>
    <w:rsid w:val="005F2EBC"/>
    <w:rsid w:val="005F6C0A"/>
    <w:rsid w:val="006031B4"/>
    <w:rsid w:val="00604430"/>
    <w:rsid w:val="00616EE8"/>
    <w:rsid w:val="006207E9"/>
    <w:rsid w:val="006213A8"/>
    <w:rsid w:val="00637B96"/>
    <w:rsid w:val="0064280D"/>
    <w:rsid w:val="0065089A"/>
    <w:rsid w:val="00656F9F"/>
    <w:rsid w:val="006802E6"/>
    <w:rsid w:val="006F5B1C"/>
    <w:rsid w:val="0073728D"/>
    <w:rsid w:val="007455B3"/>
    <w:rsid w:val="00750F8A"/>
    <w:rsid w:val="00756B16"/>
    <w:rsid w:val="007719A6"/>
    <w:rsid w:val="0077699B"/>
    <w:rsid w:val="00784BEA"/>
    <w:rsid w:val="007A0CDE"/>
    <w:rsid w:val="007A12F8"/>
    <w:rsid w:val="007B0E21"/>
    <w:rsid w:val="007C6EAE"/>
    <w:rsid w:val="007D3B2A"/>
    <w:rsid w:val="007D3D0A"/>
    <w:rsid w:val="007D4F12"/>
    <w:rsid w:val="007E3437"/>
    <w:rsid w:val="007E6402"/>
    <w:rsid w:val="007F3A6A"/>
    <w:rsid w:val="00800A61"/>
    <w:rsid w:val="008249FB"/>
    <w:rsid w:val="00847C6F"/>
    <w:rsid w:val="00850FE6"/>
    <w:rsid w:val="008550DF"/>
    <w:rsid w:val="00856A01"/>
    <w:rsid w:val="008676BF"/>
    <w:rsid w:val="00871C83"/>
    <w:rsid w:val="00880A6B"/>
    <w:rsid w:val="0088749C"/>
    <w:rsid w:val="00890847"/>
    <w:rsid w:val="008A1134"/>
    <w:rsid w:val="008B0282"/>
    <w:rsid w:val="008C5490"/>
    <w:rsid w:val="008E06EC"/>
    <w:rsid w:val="008F687F"/>
    <w:rsid w:val="00903339"/>
    <w:rsid w:val="00906BB5"/>
    <w:rsid w:val="00926D53"/>
    <w:rsid w:val="00943B3F"/>
    <w:rsid w:val="00947A4A"/>
    <w:rsid w:val="00952A8A"/>
    <w:rsid w:val="00957EE7"/>
    <w:rsid w:val="00991C27"/>
    <w:rsid w:val="009D1C70"/>
    <w:rsid w:val="009F70BA"/>
    <w:rsid w:val="00A110C0"/>
    <w:rsid w:val="00A3234F"/>
    <w:rsid w:val="00A35FAC"/>
    <w:rsid w:val="00A406F6"/>
    <w:rsid w:val="00A55B93"/>
    <w:rsid w:val="00A64175"/>
    <w:rsid w:val="00A6625F"/>
    <w:rsid w:val="00A70620"/>
    <w:rsid w:val="00A95E5A"/>
    <w:rsid w:val="00AB1F45"/>
    <w:rsid w:val="00AB3DDA"/>
    <w:rsid w:val="00AC4366"/>
    <w:rsid w:val="00AC7574"/>
    <w:rsid w:val="00AD2EC9"/>
    <w:rsid w:val="00AD7185"/>
    <w:rsid w:val="00AF176E"/>
    <w:rsid w:val="00AF53E3"/>
    <w:rsid w:val="00B1128C"/>
    <w:rsid w:val="00B149F8"/>
    <w:rsid w:val="00B23201"/>
    <w:rsid w:val="00B24E15"/>
    <w:rsid w:val="00B26B6E"/>
    <w:rsid w:val="00B27527"/>
    <w:rsid w:val="00B41F32"/>
    <w:rsid w:val="00B447CA"/>
    <w:rsid w:val="00B46E4C"/>
    <w:rsid w:val="00B61FDD"/>
    <w:rsid w:val="00B63194"/>
    <w:rsid w:val="00B718F7"/>
    <w:rsid w:val="00B900BE"/>
    <w:rsid w:val="00B90EB0"/>
    <w:rsid w:val="00BA31AD"/>
    <w:rsid w:val="00BB0BB7"/>
    <w:rsid w:val="00BB181F"/>
    <w:rsid w:val="00BB585C"/>
    <w:rsid w:val="00BC2CDE"/>
    <w:rsid w:val="00BD7E70"/>
    <w:rsid w:val="00C17AFB"/>
    <w:rsid w:val="00C27960"/>
    <w:rsid w:val="00C471AE"/>
    <w:rsid w:val="00C67265"/>
    <w:rsid w:val="00C744D2"/>
    <w:rsid w:val="00C744F8"/>
    <w:rsid w:val="00C77234"/>
    <w:rsid w:val="00C86DEF"/>
    <w:rsid w:val="00C94C89"/>
    <w:rsid w:val="00C95B77"/>
    <w:rsid w:val="00C97337"/>
    <w:rsid w:val="00CA19DD"/>
    <w:rsid w:val="00CB3491"/>
    <w:rsid w:val="00CC6010"/>
    <w:rsid w:val="00CF2B6D"/>
    <w:rsid w:val="00CF5648"/>
    <w:rsid w:val="00D12343"/>
    <w:rsid w:val="00D23C77"/>
    <w:rsid w:val="00D33CE0"/>
    <w:rsid w:val="00D41E3E"/>
    <w:rsid w:val="00D624B7"/>
    <w:rsid w:val="00D74525"/>
    <w:rsid w:val="00D85667"/>
    <w:rsid w:val="00D961B9"/>
    <w:rsid w:val="00DB07D2"/>
    <w:rsid w:val="00DC3357"/>
    <w:rsid w:val="00DF51B8"/>
    <w:rsid w:val="00DF5274"/>
    <w:rsid w:val="00DF787D"/>
    <w:rsid w:val="00E11E8D"/>
    <w:rsid w:val="00E21F2A"/>
    <w:rsid w:val="00E23D53"/>
    <w:rsid w:val="00E35537"/>
    <w:rsid w:val="00E673C8"/>
    <w:rsid w:val="00E80C32"/>
    <w:rsid w:val="00EA7BD3"/>
    <w:rsid w:val="00EB2D3D"/>
    <w:rsid w:val="00EC1AD0"/>
    <w:rsid w:val="00EC43E4"/>
    <w:rsid w:val="00ED0C1A"/>
    <w:rsid w:val="00ED2747"/>
    <w:rsid w:val="00ED5443"/>
    <w:rsid w:val="00EE3B77"/>
    <w:rsid w:val="00F30AEF"/>
    <w:rsid w:val="00F35950"/>
    <w:rsid w:val="00F52CB5"/>
    <w:rsid w:val="00F72CEE"/>
    <w:rsid w:val="00F74FF1"/>
    <w:rsid w:val="00F76E11"/>
    <w:rsid w:val="00FA1885"/>
    <w:rsid w:val="00FA65F8"/>
    <w:rsid w:val="00FB4BED"/>
    <w:rsid w:val="00FB5E39"/>
    <w:rsid w:val="00FC5E2A"/>
    <w:rsid w:val="00FD118C"/>
    <w:rsid w:val="00FD52AA"/>
    <w:rsid w:val="00FE6686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383F1-FCD3-4EDE-B1BF-CDB2C38B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5E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FC5E2A"/>
    <w:pPr>
      <w:ind w:left="23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5E2A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FC5E2A"/>
  </w:style>
  <w:style w:type="character" w:customStyle="1" w:styleId="BodyTextChar">
    <w:name w:val="Body Text Char"/>
    <w:basedOn w:val="DefaultParagraphFont"/>
    <w:link w:val="BodyText"/>
    <w:uiPriority w:val="1"/>
    <w:rsid w:val="00FC5E2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zormarkovic</dc:creator>
  <cp:keywords/>
  <dc:description/>
  <cp:lastModifiedBy>Nadezda Cantrak</cp:lastModifiedBy>
  <cp:revision>2</cp:revision>
  <cp:lastPrinted>2022-02-17T13:27:00Z</cp:lastPrinted>
  <dcterms:created xsi:type="dcterms:W3CDTF">2022-02-18T08:14:00Z</dcterms:created>
  <dcterms:modified xsi:type="dcterms:W3CDTF">2022-02-18T08:14:00Z</dcterms:modified>
</cp:coreProperties>
</file>