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Na osnovu člana 36. stav 6, člana 87. stav 3. i člana 101. stav 1. tačka 1) Zakona o azilu i privremenoj zaštiti („Službeni glasnik RS”, broj 24/18),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Ministar unutrašnjih poslova donosi</w:t>
      </w:r>
    </w:p>
    <w:p w:rsidR="00FF0021" w:rsidRPr="00AB1E04" w:rsidRDefault="00FF0021" w:rsidP="00184EEC">
      <w:pPr>
        <w:spacing w:after="225"/>
        <w:jc w:val="center"/>
        <w:rPr>
          <w:rFonts w:ascii="Arial" w:hAnsi="Arial" w:cs="Arial"/>
        </w:rPr>
      </w:pPr>
      <w:r w:rsidRPr="00AB1E04">
        <w:rPr>
          <w:rFonts w:ascii="Arial" w:hAnsi="Arial" w:cs="Arial"/>
          <w:b/>
          <w:color w:val="000000"/>
        </w:rPr>
        <w:t>PRAVILNIK</w:t>
      </w:r>
    </w:p>
    <w:p w:rsidR="00FF0021" w:rsidRPr="00AB1E04" w:rsidRDefault="00FF0021" w:rsidP="00184EEC">
      <w:pPr>
        <w:spacing w:after="225"/>
        <w:jc w:val="center"/>
        <w:rPr>
          <w:rFonts w:ascii="Arial" w:hAnsi="Arial" w:cs="Arial"/>
        </w:rPr>
      </w:pPr>
      <w:r w:rsidRPr="00AB1E04">
        <w:rPr>
          <w:rFonts w:ascii="Arial" w:hAnsi="Arial" w:cs="Arial"/>
          <w:b/>
          <w:color w:val="000000"/>
        </w:rPr>
        <w:t>o sadržini i izgledu obrasca zahteva za azil i sadržini i izgledu obrazaca isprava koje se izdaju tražiocu azila i licu kojem je odobren azil ili privremena zaštita</w:t>
      </w:r>
    </w:p>
    <w:p w:rsidR="00FF0021" w:rsidRPr="00AB1E04" w:rsidRDefault="00FF0021" w:rsidP="00184EEC">
      <w:pPr>
        <w:spacing w:after="15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"Službeni glasnik RS", broj 42 od 1. juna 2018.</w:t>
      </w:r>
    </w:p>
    <w:p w:rsidR="00FF0021" w:rsidRPr="00AB1E04" w:rsidRDefault="00FF0021" w:rsidP="00184EEC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Član 1.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Ovim pravilnikom propisuju se sadržina i izgled obrasca zahteva za azil, lične karte za tražioca azila, lične karte za lice kojem je odobreno pravo na utočište, lične karte za lice kojem je odobrena supsidijarna zaštita i lične karte za lice kojem je odobrena privremena zaštita.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Sadržina i izgled obrasca potvrde o registraciji stranca koji je izrazio nameru da podnese zahtev azil, propisan je pravilnikom kojim su uređeni način i postupak registracije, izgled i sadržina potvrde o registraciji stranca koji je izrazio nameru da podnese zahtev za azil, a sadržina i izgled obrasca putne isprave za izbeglice propisani su pravilnikom kojim je uređena putna isprava za izbeglice.</w:t>
      </w:r>
    </w:p>
    <w:p w:rsidR="00FF0021" w:rsidRPr="00AB1E04" w:rsidRDefault="00FF0021" w:rsidP="00184EEC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Član 2.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Zahtev za azil (Obrazac 1) odštampan je u prilogu ovog pravilnika i čini njegov sastavni deo.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Obrazac iz stava 1. ovog člana može se prevesti na maternji jezik, odnosno na jezik koji razume tražilac azila.</w:t>
      </w:r>
    </w:p>
    <w:p w:rsidR="00FF0021" w:rsidRPr="00AB1E04" w:rsidRDefault="00FF0021" w:rsidP="00184EEC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Član 3.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Lična karta za tražioca azila (Obrazac 2) odštampana je u prilogu ovog pravilnika i čini njegov sastavni deo.</w:t>
      </w:r>
    </w:p>
    <w:p w:rsidR="00FF0021" w:rsidRPr="00AB1E04" w:rsidRDefault="00FF0021" w:rsidP="00184EEC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Član 4.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Lična karta za lice kome je odobreno pravo na utočište (Obrazac 3) odštampana je u prilogu ovog pravilnika i čini njegov sastavni deo.</w:t>
      </w:r>
    </w:p>
    <w:p w:rsidR="00FF0021" w:rsidRPr="00AB1E04" w:rsidRDefault="00FF0021" w:rsidP="00184EEC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Član 5.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Lična karta za lice kome je dodeljena supsidijarna zaštita (Obrazac 4) odštampana je u prilogu ovog pravilnika i čini njegov sastavni deo.</w:t>
      </w:r>
    </w:p>
    <w:p w:rsidR="00FF0021" w:rsidRPr="00AB1E04" w:rsidRDefault="00FF0021" w:rsidP="00184EEC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Član 6.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Lična karta za lice kome je odobrena privremena zaštita (Obrazac 5) odštampana je u prilogu ovog pravilnika i čini njegov sastavni deo.</w:t>
      </w:r>
    </w:p>
    <w:p w:rsidR="00FF0021" w:rsidRPr="00AB1E04" w:rsidRDefault="00FF0021" w:rsidP="00184EEC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Član 7.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Lična karta za tražioca azila, Lična karta za lice kome je odobreno pravo na utočište, Lična karta za lice kome je dodeljena supsidijarna zaštita i Lična karta za lice kome je odobrena privremena zaštita štampa se na kartonu bele boje, veličine 9 x 6 cm.</w:t>
      </w:r>
    </w:p>
    <w:p w:rsidR="00FF0021" w:rsidRPr="00AB1E04" w:rsidRDefault="00FF0021" w:rsidP="00184EEC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Član 8.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Početkom primene ovog pravilnika prestaje da važi Pravilnik o sadržini i izgledu obrazaca zahteva za azil i isprava koje se mogu izdavati tražiocima azila i licima kojima je odobren azil ili privremena zaštita („Službeni glasnik RS”, broj 53/08).</w:t>
      </w:r>
    </w:p>
    <w:p w:rsidR="00FF0021" w:rsidRPr="00AB1E04" w:rsidRDefault="00FF0021" w:rsidP="00184EEC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Član 9.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Ovaj pravilnik stupa na snagu osmog dana od dana objavljivanja u „Službenom glasniku Republike Srbije”.</w:t>
      </w:r>
    </w:p>
    <w:p w:rsidR="00FF0021" w:rsidRPr="00AB1E04" w:rsidRDefault="00FF0021" w:rsidP="00184EEC">
      <w:pPr>
        <w:spacing w:after="150"/>
        <w:jc w:val="right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01 broj 4416/18-2</w:t>
      </w:r>
    </w:p>
    <w:p w:rsidR="00FF0021" w:rsidRPr="00AB1E04" w:rsidRDefault="00FF0021" w:rsidP="00184EEC">
      <w:pPr>
        <w:spacing w:after="150"/>
        <w:jc w:val="right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U Beogradu, 29. maja 2018. godine.</w:t>
      </w:r>
    </w:p>
    <w:p w:rsidR="00FF0021" w:rsidRPr="00AB1E04" w:rsidRDefault="00FF0021" w:rsidP="00184EEC">
      <w:pPr>
        <w:spacing w:after="150"/>
        <w:jc w:val="right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Ministar,</w:t>
      </w:r>
    </w:p>
    <w:p w:rsidR="00FF0021" w:rsidRPr="00AB1E04" w:rsidRDefault="00FF0021" w:rsidP="00184EEC">
      <w:pPr>
        <w:spacing w:after="150"/>
        <w:jc w:val="right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 xml:space="preserve">dr </w:t>
      </w:r>
      <w:r w:rsidRPr="00AB1E04">
        <w:rPr>
          <w:rFonts w:ascii="Arial" w:hAnsi="Arial" w:cs="Arial"/>
          <w:b/>
          <w:color w:val="000000"/>
        </w:rPr>
        <w:t>Nebojša Stefanović,</w:t>
      </w:r>
      <w:r w:rsidRPr="00AB1E04">
        <w:rPr>
          <w:rFonts w:ascii="Arial" w:hAnsi="Arial" w:cs="Arial"/>
          <w:color w:val="000000"/>
        </w:rPr>
        <w:t xml:space="preserve"> s.r.</w:t>
      </w:r>
    </w:p>
    <w:p w:rsidR="00FF0021" w:rsidRPr="00AB1E04" w:rsidRDefault="00FF0021" w:rsidP="00184EEC">
      <w:pPr>
        <w:spacing w:after="120"/>
        <w:jc w:val="right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Prilozi:</w:t>
      </w:r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hyperlink r:id="rId4">
        <w:r w:rsidRPr="00AB1E04">
          <w:rPr>
            <w:rStyle w:val="Hyperlink"/>
            <w:rFonts w:ascii="Arial" w:hAnsi="Arial" w:cs="Arial"/>
            <w:color w:val="008000"/>
          </w:rPr>
          <w:t>Obrazac 1 - Zahtev za azil</w:t>
        </w:r>
      </w:hyperlink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hyperlink r:id="rId5">
        <w:r w:rsidRPr="00AB1E04">
          <w:rPr>
            <w:rStyle w:val="Hyperlink"/>
            <w:rFonts w:ascii="Arial" w:hAnsi="Arial" w:cs="Arial"/>
            <w:color w:val="008000"/>
          </w:rPr>
          <w:t>Obrazac 2 - Lična karta za tržioca azila</w:t>
        </w:r>
      </w:hyperlink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hyperlink r:id="rId6">
        <w:r w:rsidRPr="00AB1E04">
          <w:rPr>
            <w:rStyle w:val="Hyperlink"/>
            <w:rFonts w:ascii="Arial" w:hAnsi="Arial" w:cs="Arial"/>
            <w:color w:val="008000"/>
          </w:rPr>
          <w:t>Obrazac 3 - Lična karta za lice kome je odobreno pravo na utočište</w:t>
        </w:r>
      </w:hyperlink>
    </w:p>
    <w:p w:rsidR="00FF0021" w:rsidRPr="00AB1E04" w:rsidRDefault="00FF0021" w:rsidP="00184EEC">
      <w:pPr>
        <w:spacing w:after="150"/>
        <w:rPr>
          <w:rFonts w:ascii="Arial" w:hAnsi="Arial" w:cs="Arial"/>
        </w:rPr>
      </w:pPr>
      <w:hyperlink r:id="rId7">
        <w:r w:rsidRPr="00AB1E04">
          <w:rPr>
            <w:rStyle w:val="Hyperlink"/>
            <w:rFonts w:ascii="Arial" w:hAnsi="Arial" w:cs="Arial"/>
            <w:color w:val="008000"/>
          </w:rPr>
          <w:t>Obrazac 4 - Lična karta za lice kome je dodeljena supsidijarna zaštita</w:t>
        </w:r>
      </w:hyperlink>
    </w:p>
    <w:p w:rsidR="00FF0021" w:rsidRPr="00184EEC" w:rsidRDefault="00FF0021" w:rsidP="00184EEC">
      <w:pPr>
        <w:spacing w:after="150"/>
        <w:rPr>
          <w:rFonts w:ascii="Arial" w:hAnsi="Arial" w:cs="Arial"/>
        </w:rPr>
      </w:pPr>
      <w:hyperlink r:id="rId8">
        <w:r w:rsidRPr="00AB1E04">
          <w:rPr>
            <w:rStyle w:val="Hyperlink"/>
            <w:rFonts w:ascii="Arial" w:hAnsi="Arial" w:cs="Arial"/>
            <w:color w:val="008000"/>
          </w:rPr>
          <w:t>Obrazac 5 - Lična karta za lice kome je dodeljena privremena zaštita </w:t>
        </w:r>
      </w:hyperlink>
    </w:p>
    <w:sectPr w:rsidR="00FF0021" w:rsidRPr="00184EEC" w:rsidSect="00134569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DE0F6B"/>
    <w:rsid w:val="00134569"/>
    <w:rsid w:val="00AB1E04"/>
    <w:rsid w:val="00DE0F6B"/>
    <w:rsid w:val="00FF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E0F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0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E0F6B"/>
  </w:style>
  <w:style w:type="character" w:styleId="FollowedHyperlink">
    <w:name w:val="FollowedHyperlink"/>
    <w:basedOn w:val="DefaultParagraphFont"/>
    <w:uiPriority w:val="99"/>
    <w:semiHidden/>
    <w:unhideWhenUsed/>
    <w:rsid w:val="00AB1E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obrazac_5.html&amp;x-filename=true&amp;regactid=426016&amp;doctype=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obrazac_4.html&amp;x-filename=true&amp;regactid=426016&amp;doctype=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obrazac_3.html&amp;x-filename=true&amp;regactid=426016&amp;doctype=reg" TargetMode="External"/><Relationship Id="rId5" Type="http://schemas.openxmlformats.org/officeDocument/2006/relationships/hyperlink" Target="http://www.pravno-informacioni-sistem.rs/SlGlasnikPortal/prilozi/obrazac_2.html&amp;x-filename=true&amp;regactid=426016&amp;doctype=r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no-informacioni-sistem.rs/SlGlasnikPortal/prilozi/obrazac_1.html&amp;x-filename=true&amp;regactid=426016&amp;doctype=r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>MUP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muprs</dc:creator>
  <cp:lastModifiedBy>Beba Valcic</cp:lastModifiedBy>
  <cp:revision>2</cp:revision>
  <dcterms:created xsi:type="dcterms:W3CDTF">2018-06-04T07:40:00Z</dcterms:created>
  <dcterms:modified xsi:type="dcterms:W3CDTF">2018-06-04T07:40:00Z</dcterms:modified>
</cp:coreProperties>
</file>